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E194B">
      <w:pPr>
        <w:keepNext w:val="0"/>
        <w:keepLines w:val="0"/>
        <w:pageBreakBefore w:val="0"/>
        <w:kinsoku/>
        <w:wordWrap/>
        <w:overflowPunct/>
        <w:topLinePunct w:val="0"/>
        <w:bidi w:val="0"/>
        <w:adjustRightInd/>
        <w:snapToGrid/>
        <w:spacing w:line="520" w:lineRule="exact"/>
        <w:jc w:val="center"/>
        <w:textAlignment w:val="auto"/>
        <w:rPr>
          <w:rFonts w:hint="eastAsia" w:ascii="方正小标宋简体" w:hAnsi="方正小标宋简体" w:eastAsia="方正小标宋简体" w:cs="方正小标宋简体"/>
          <w:b w:val="0"/>
          <w:bCs/>
          <w:spacing w:val="0"/>
          <w:w w:val="98"/>
          <w:kern w:val="2"/>
          <w:sz w:val="36"/>
          <w:szCs w:val="36"/>
          <w:lang w:val="en-US" w:eastAsia="zh-CN" w:bidi="ar-SA"/>
        </w:rPr>
      </w:pPr>
    </w:p>
    <w:p w14:paraId="04C93D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spacing w:val="0"/>
          <w:w w:val="98"/>
          <w:kern w:val="2"/>
          <w:sz w:val="44"/>
          <w:szCs w:val="44"/>
          <w:lang w:val="en-US" w:eastAsia="zh-CN" w:bidi="ar-SA"/>
        </w:rPr>
      </w:pPr>
      <w:r>
        <w:rPr>
          <w:rFonts w:hint="eastAsia" w:ascii="方正小标宋简体" w:hAnsi="方正小标宋简体" w:eastAsia="方正小标宋简体" w:cs="方正小标宋简体"/>
          <w:b w:val="0"/>
          <w:bCs/>
          <w:spacing w:val="0"/>
          <w:w w:val="98"/>
          <w:kern w:val="2"/>
          <w:sz w:val="44"/>
          <w:szCs w:val="44"/>
          <w:lang w:val="en-US" w:eastAsia="zh-CN" w:bidi="ar-SA"/>
        </w:rPr>
        <w:t>关于印发《</w:t>
      </w:r>
      <w:r>
        <w:rPr>
          <w:rFonts w:hint="default" w:ascii="方正小标宋简体" w:hAnsi="方正小标宋简体" w:eastAsia="方正小标宋简体" w:cs="方正小标宋简体"/>
          <w:b w:val="0"/>
          <w:bCs/>
          <w:spacing w:val="0"/>
          <w:w w:val="98"/>
          <w:kern w:val="2"/>
          <w:sz w:val="44"/>
          <w:szCs w:val="44"/>
          <w:lang w:val="en-US" w:eastAsia="zh-CN" w:bidi="ar-SA"/>
        </w:rPr>
        <w:t>“奔跑吧·少年”庐阳区2026年</w:t>
      </w:r>
    </w:p>
    <w:p w14:paraId="35C372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pacing w:val="0"/>
          <w:w w:val="98"/>
          <w:kern w:val="2"/>
          <w:sz w:val="44"/>
          <w:szCs w:val="44"/>
          <w:lang w:val="en-US" w:eastAsia="zh-CN" w:bidi="ar-SA"/>
        </w:rPr>
      </w:pPr>
      <w:r>
        <w:rPr>
          <w:rFonts w:hint="default" w:ascii="方正小标宋简体" w:hAnsi="方正小标宋简体" w:eastAsia="方正小标宋简体" w:cs="方正小标宋简体"/>
          <w:b w:val="0"/>
          <w:bCs/>
          <w:spacing w:val="0"/>
          <w:w w:val="98"/>
          <w:kern w:val="2"/>
          <w:sz w:val="44"/>
          <w:szCs w:val="44"/>
          <w:lang w:val="en-US" w:eastAsia="zh-CN" w:bidi="ar-SA"/>
        </w:rPr>
        <w:t>中小学生广播体操比赛</w:t>
      </w:r>
      <w:r>
        <w:rPr>
          <w:rFonts w:hint="eastAsia" w:ascii="方正小标宋简体" w:hAnsi="方正小标宋简体" w:eastAsia="方正小标宋简体" w:cs="方正小标宋简体"/>
          <w:b w:val="0"/>
          <w:bCs/>
          <w:spacing w:val="0"/>
          <w:w w:val="98"/>
          <w:kern w:val="2"/>
          <w:sz w:val="44"/>
          <w:szCs w:val="44"/>
          <w:lang w:val="en-US" w:eastAsia="zh-CN" w:bidi="ar-SA"/>
        </w:rPr>
        <w:t>竞赛规程》的通知</w:t>
      </w:r>
    </w:p>
    <w:p w14:paraId="1D573D6C">
      <w:pPr>
        <w:keepNext w:val="0"/>
        <w:keepLines w:val="0"/>
        <w:pageBreakBefore w:val="0"/>
        <w:kinsoku/>
        <w:wordWrap/>
        <w:overflowPunct/>
        <w:topLinePunct w:val="0"/>
        <w:bidi w:val="0"/>
        <w:adjustRightInd/>
        <w:snapToGrid/>
        <w:spacing w:line="520" w:lineRule="exact"/>
        <w:jc w:val="center"/>
        <w:textAlignment w:val="auto"/>
        <w:rPr>
          <w:rFonts w:hint="eastAsia" w:ascii="方正小标宋简体" w:hAnsi="方正小标宋简体" w:eastAsia="方正小标宋简体" w:cs="方正小标宋简体"/>
          <w:b w:val="0"/>
          <w:bCs/>
          <w:spacing w:val="0"/>
          <w:w w:val="98"/>
          <w:kern w:val="2"/>
          <w:sz w:val="36"/>
          <w:szCs w:val="36"/>
          <w:lang w:val="en-US" w:eastAsia="zh-CN" w:bidi="ar-SA"/>
        </w:rPr>
      </w:pPr>
    </w:p>
    <w:p w14:paraId="5FAD6D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区属各中小学、寿春中学：</w:t>
      </w:r>
    </w:p>
    <w:p w14:paraId="2E9BB867">
      <w:pPr>
        <w:keepNext w:val="0"/>
        <w:keepLines w:val="0"/>
        <w:pageBreakBefore w:val="0"/>
        <w:kinsoku/>
        <w:wordWrap/>
        <w:overflowPunct/>
        <w:topLinePunct w:val="0"/>
        <w:bidi w:val="0"/>
        <w:adjustRightInd/>
        <w:snapToGrid/>
        <w:spacing w:line="520" w:lineRule="exact"/>
        <w:ind w:firstLine="600" w:firstLineChars="200"/>
        <w:jc w:val="left"/>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为扎实开展“YUE动庐阳 欢乐校园”行动，根据合肥市体育局合肥市教育局《关于下达</w:t>
      </w:r>
      <w:r>
        <w:rPr>
          <w:rFonts w:hint="eastAsia" w:ascii="仿宋_GB2312" w:eastAsia="仿宋_GB2312" w:cs="Times New Roman"/>
          <w:color w:val="000000"/>
          <w:kern w:val="2"/>
          <w:sz w:val="30"/>
          <w:szCs w:val="30"/>
          <w:shd w:val="clear" w:color="auto" w:fill="FFFFFF"/>
          <w:lang w:val="en-US" w:eastAsia="zh-CN" w:bidi="ar-SA"/>
        </w:rPr>
        <w:t>2026年</w:t>
      </w:r>
      <w:r>
        <w:rPr>
          <w:rFonts w:hint="eastAsia" w:ascii="仿宋_GB2312" w:hAnsi="Calibri" w:eastAsia="仿宋_GB2312" w:cs="Times New Roman"/>
          <w:color w:val="000000"/>
          <w:kern w:val="2"/>
          <w:sz w:val="30"/>
          <w:szCs w:val="30"/>
          <w:shd w:val="clear" w:color="auto" w:fill="FFFFFF"/>
          <w:lang w:val="en-US" w:eastAsia="zh-CN" w:bidi="ar-SA"/>
        </w:rPr>
        <w:t>合肥市青少年体育比赛竞赛规程的通知》要求和全区学校体育工作安排，决定举办“奔跑吧·少年”</w:t>
      </w:r>
      <w:r>
        <w:rPr>
          <w:rFonts w:hint="default" w:ascii="仿宋_GB2312" w:hAnsi="Calibri" w:eastAsia="仿宋_GB2312" w:cs="Times New Roman"/>
          <w:color w:val="000000"/>
          <w:kern w:val="2"/>
          <w:sz w:val="30"/>
          <w:szCs w:val="30"/>
          <w:shd w:val="clear" w:color="auto" w:fill="FFFFFF"/>
          <w:lang w:val="en-US" w:eastAsia="zh-CN" w:bidi="ar-SA"/>
        </w:rPr>
        <w:t>庐阳区</w:t>
      </w:r>
      <w:r>
        <w:rPr>
          <w:rFonts w:hint="eastAsia" w:ascii="仿宋_GB2312" w:eastAsia="仿宋_GB2312" w:cs="Times New Roman"/>
          <w:color w:val="000000"/>
          <w:kern w:val="2"/>
          <w:sz w:val="30"/>
          <w:szCs w:val="30"/>
          <w:shd w:val="clear" w:color="auto" w:fill="FFFFFF"/>
          <w:lang w:val="en-US" w:eastAsia="zh-CN" w:bidi="ar-SA"/>
        </w:rPr>
        <w:t>2026年</w:t>
      </w:r>
      <w:r>
        <w:rPr>
          <w:rFonts w:hint="eastAsia" w:ascii="仿宋_GB2312" w:hAnsi="Calibri" w:eastAsia="仿宋_GB2312" w:cs="Times New Roman"/>
          <w:color w:val="000000"/>
          <w:kern w:val="2"/>
          <w:sz w:val="30"/>
          <w:szCs w:val="30"/>
          <w:shd w:val="clear" w:color="auto" w:fill="FFFFFF"/>
          <w:lang w:val="en-US" w:eastAsia="zh-CN" w:bidi="ar-SA"/>
        </w:rPr>
        <w:t>青少年</w:t>
      </w:r>
      <w:r>
        <w:rPr>
          <w:rFonts w:hint="eastAsia" w:ascii="仿宋_GB2312" w:eastAsia="仿宋_GB2312" w:cs="Times New Roman"/>
          <w:color w:val="000000"/>
          <w:kern w:val="2"/>
          <w:sz w:val="30"/>
          <w:szCs w:val="30"/>
          <w:shd w:val="clear" w:color="auto" w:fill="FFFFFF"/>
          <w:lang w:val="en-US" w:eastAsia="zh-CN" w:bidi="ar-SA"/>
        </w:rPr>
        <w:t>广播体操</w:t>
      </w:r>
      <w:r>
        <w:rPr>
          <w:rFonts w:hint="default" w:ascii="仿宋_GB2312" w:hAnsi="Calibri" w:eastAsia="仿宋_GB2312" w:cs="Times New Roman"/>
          <w:color w:val="000000"/>
          <w:kern w:val="2"/>
          <w:sz w:val="30"/>
          <w:szCs w:val="30"/>
          <w:shd w:val="clear" w:color="auto" w:fill="FFFFFF"/>
          <w:lang w:val="en-US" w:eastAsia="zh-CN" w:bidi="ar-SA"/>
        </w:rPr>
        <w:t>比赛</w:t>
      </w:r>
      <w:r>
        <w:rPr>
          <w:rFonts w:hint="eastAsia" w:ascii="仿宋_GB2312" w:hAnsi="Calibri" w:eastAsia="仿宋_GB2312" w:cs="Times New Roman"/>
          <w:color w:val="000000"/>
          <w:kern w:val="2"/>
          <w:sz w:val="30"/>
          <w:szCs w:val="30"/>
          <w:shd w:val="clear" w:color="auto" w:fill="FFFFFF"/>
          <w:lang w:val="en-US" w:eastAsia="zh-CN" w:bidi="ar-SA"/>
        </w:rPr>
        <w:t>。现将竞赛规程印发给你们，请各单位积极组队报名参加。</w:t>
      </w:r>
    </w:p>
    <w:p w14:paraId="28D9C438">
      <w:pPr>
        <w:rPr>
          <w:rFonts w:hint="default"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 xml:space="preserve"> </w:t>
      </w:r>
    </w:p>
    <w:p w14:paraId="43884F80">
      <w:pPr>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附件：1.庐阳区2026年中小学生广播体操比赛规程</w:t>
      </w:r>
    </w:p>
    <w:p w14:paraId="15C53C6D">
      <w:pPr>
        <w:keepNext w:val="0"/>
        <w:keepLines w:val="0"/>
        <w:pageBreakBefore w:val="0"/>
        <w:widowControl w:val="0"/>
        <w:kinsoku/>
        <w:wordWrap/>
        <w:overflowPunct/>
        <w:topLinePunct w:val="0"/>
        <w:autoSpaceDE/>
        <w:autoSpaceDN/>
        <w:bidi w:val="0"/>
        <w:adjustRightInd/>
        <w:snapToGrid/>
        <w:ind w:firstLine="900" w:firstLineChars="300"/>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2.庐阳区2026年中小学生广播体操比赛报名表</w:t>
      </w:r>
    </w:p>
    <w:p w14:paraId="055C33B0">
      <w:pPr>
        <w:keepNext w:val="0"/>
        <w:keepLines w:val="0"/>
        <w:pageBreakBefore w:val="0"/>
        <w:widowControl w:val="0"/>
        <w:kinsoku/>
        <w:wordWrap/>
        <w:overflowPunct/>
        <w:topLinePunct w:val="0"/>
        <w:autoSpaceDE/>
        <w:autoSpaceDN/>
        <w:bidi w:val="0"/>
        <w:adjustRightInd/>
        <w:snapToGrid/>
        <w:ind w:firstLine="900" w:firstLineChars="300"/>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3.庐阳区2026年中小学生广播体操比赛参赛责任及风险</w:t>
      </w:r>
    </w:p>
    <w:p w14:paraId="12CB1FE3">
      <w:pPr>
        <w:keepNext w:val="0"/>
        <w:keepLines w:val="0"/>
        <w:pageBreakBefore w:val="0"/>
        <w:widowControl w:val="0"/>
        <w:kinsoku/>
        <w:wordWrap/>
        <w:overflowPunct/>
        <w:topLinePunct w:val="0"/>
        <w:autoSpaceDE/>
        <w:autoSpaceDN/>
        <w:bidi w:val="0"/>
        <w:adjustRightInd/>
        <w:snapToGrid/>
        <w:ind w:firstLine="1200" w:firstLineChars="400"/>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告知书</w:t>
      </w:r>
    </w:p>
    <w:p w14:paraId="1CAC0A32">
      <w:pPr>
        <w:keepNext w:val="0"/>
        <w:keepLines w:val="0"/>
        <w:pageBreakBefore w:val="0"/>
        <w:widowControl w:val="0"/>
        <w:kinsoku/>
        <w:wordWrap/>
        <w:overflowPunct/>
        <w:topLinePunct w:val="0"/>
        <w:autoSpaceDE/>
        <w:autoSpaceDN/>
        <w:bidi w:val="0"/>
        <w:adjustRightInd/>
        <w:snapToGrid/>
        <w:ind w:firstLine="900" w:firstLineChars="300"/>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4.庐阳区2026年中小学生广播体操比赛安全防控预案</w:t>
      </w:r>
    </w:p>
    <w:p w14:paraId="68836B70">
      <w:pPr>
        <w:keepNext w:val="0"/>
        <w:keepLines w:val="0"/>
        <w:pageBreakBefore w:val="0"/>
        <w:kinsoku/>
        <w:wordWrap/>
        <w:overflowPunct/>
        <w:topLinePunct w:val="0"/>
        <w:autoSpaceDE w:val="0"/>
        <w:autoSpaceDN w:val="0"/>
        <w:bidi w:val="0"/>
        <w:adjustRightInd/>
        <w:snapToGrid/>
        <w:spacing w:line="520" w:lineRule="exact"/>
        <w:textAlignment w:val="auto"/>
        <w:outlineLvl w:val="9"/>
        <w:rPr>
          <w:rFonts w:hint="eastAsia" w:ascii="仿宋_GB2312" w:eastAsia="仿宋_GB2312" w:cs="Times New Roman"/>
          <w:color w:val="000000"/>
          <w:sz w:val="30"/>
          <w:szCs w:val="30"/>
          <w:shd w:val="clear" w:color="auto" w:fill="FFFFFF"/>
          <w:lang w:val="en-US" w:eastAsia="zh-CN"/>
        </w:rPr>
      </w:pPr>
    </w:p>
    <w:p w14:paraId="262FB142">
      <w:pPr>
        <w:keepNext w:val="0"/>
        <w:keepLines w:val="0"/>
        <w:pageBreakBefore w:val="0"/>
        <w:kinsoku/>
        <w:wordWrap/>
        <w:overflowPunct/>
        <w:topLinePunct w:val="0"/>
        <w:autoSpaceDE w:val="0"/>
        <w:autoSpaceDN w:val="0"/>
        <w:bidi w:val="0"/>
        <w:adjustRightInd/>
        <w:snapToGrid/>
        <w:spacing w:line="520" w:lineRule="exact"/>
        <w:jc w:val="right"/>
        <w:textAlignment w:val="auto"/>
        <w:outlineLvl w:val="9"/>
        <w:rPr>
          <w:rFonts w:hint="eastAsia" w:ascii="仿宋_GB2312" w:eastAsia="仿宋_GB2312" w:cs="Times New Roman"/>
          <w:color w:val="000000"/>
          <w:sz w:val="30"/>
          <w:szCs w:val="30"/>
          <w:shd w:val="clear" w:color="auto" w:fill="FFFFFF"/>
          <w:lang w:val="en-US" w:eastAsia="zh-CN"/>
        </w:rPr>
      </w:pPr>
    </w:p>
    <w:p w14:paraId="06E16639">
      <w:pPr>
        <w:keepNext w:val="0"/>
        <w:keepLines w:val="0"/>
        <w:pageBreakBefore w:val="0"/>
        <w:kinsoku/>
        <w:wordWrap/>
        <w:overflowPunct/>
        <w:topLinePunct w:val="0"/>
        <w:autoSpaceDE w:val="0"/>
        <w:autoSpaceDN w:val="0"/>
        <w:bidi w:val="0"/>
        <w:adjustRightInd/>
        <w:snapToGrid/>
        <w:spacing w:line="520" w:lineRule="exact"/>
        <w:jc w:val="right"/>
        <w:textAlignment w:val="auto"/>
        <w:outlineLvl w:val="9"/>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庐阳区教育体育局</w:t>
      </w:r>
    </w:p>
    <w:p w14:paraId="115EA6DC">
      <w:pPr>
        <w:keepNext w:val="0"/>
        <w:keepLines w:val="0"/>
        <w:pageBreakBefore w:val="0"/>
        <w:kinsoku/>
        <w:wordWrap/>
        <w:overflowPunct/>
        <w:topLinePunct w:val="0"/>
        <w:autoSpaceDE w:val="0"/>
        <w:autoSpaceDN w:val="0"/>
        <w:bidi w:val="0"/>
        <w:adjustRightInd/>
        <w:snapToGrid/>
        <w:spacing w:line="520" w:lineRule="exact"/>
        <w:jc w:val="right"/>
        <w:textAlignment w:val="auto"/>
        <w:outlineLvl w:val="9"/>
        <w:rPr>
          <w:rFonts w:hint="eastAsia" w:ascii="仿宋_GB2312" w:eastAsia="仿宋_GB2312" w:cs="Times New Roman"/>
          <w:color w:val="000000"/>
          <w:sz w:val="32"/>
          <w:szCs w:val="32"/>
          <w:shd w:val="clear" w:color="auto" w:fill="FFFFFF"/>
          <w:lang w:val="en-US" w:eastAsia="zh-CN"/>
        </w:rPr>
      </w:pPr>
      <w:r>
        <w:rPr>
          <w:rFonts w:hint="eastAsia" w:ascii="仿宋_GB2312" w:eastAsia="仿宋_GB2312" w:cs="Times New Roman"/>
          <w:color w:val="000000"/>
          <w:sz w:val="32"/>
          <w:szCs w:val="32"/>
          <w:shd w:val="clear" w:color="auto" w:fill="FFFFFF"/>
          <w:lang w:val="en-US" w:eastAsia="zh-CN"/>
        </w:rPr>
        <w:t>2026年9月14日</w:t>
      </w:r>
    </w:p>
    <w:p w14:paraId="7F592041">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eastAsia" w:ascii="仿宋_GB2312" w:eastAsia="仿宋_GB2312" w:cs="Times New Roman"/>
          <w:color w:val="000000"/>
          <w:sz w:val="32"/>
          <w:szCs w:val="32"/>
          <w:shd w:val="clear" w:color="auto" w:fill="FFFFFF"/>
          <w:lang w:val="en-US" w:eastAsia="zh-CN"/>
        </w:rPr>
      </w:pPr>
    </w:p>
    <w:p w14:paraId="11889D19">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eastAsia" w:ascii="仿宋_GB2312" w:eastAsia="仿宋_GB2312" w:cs="Times New Roman"/>
          <w:color w:val="000000"/>
          <w:sz w:val="32"/>
          <w:szCs w:val="32"/>
          <w:shd w:val="clear" w:color="auto" w:fill="FFFFFF"/>
          <w:lang w:val="en-US" w:eastAsia="zh-CN"/>
        </w:rPr>
      </w:pPr>
    </w:p>
    <w:p w14:paraId="48AB84B6">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eastAsia" w:ascii="仿宋_GB2312" w:eastAsia="仿宋_GB2312" w:cs="Times New Roman"/>
          <w:color w:val="000000"/>
          <w:sz w:val="32"/>
          <w:szCs w:val="32"/>
          <w:shd w:val="clear" w:color="auto" w:fill="FFFFFF"/>
          <w:lang w:val="en-US" w:eastAsia="zh-CN"/>
        </w:rPr>
      </w:pPr>
    </w:p>
    <w:p w14:paraId="791803F8">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eastAsia" w:ascii="仿宋_GB2312" w:eastAsia="仿宋_GB2312" w:cs="Times New Roman"/>
          <w:color w:val="000000"/>
          <w:sz w:val="32"/>
          <w:szCs w:val="32"/>
          <w:shd w:val="clear" w:color="auto" w:fill="FFFFFF"/>
          <w:lang w:val="en-US" w:eastAsia="zh-CN"/>
        </w:rPr>
      </w:pPr>
    </w:p>
    <w:p w14:paraId="23997ED7">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eastAsia" w:ascii="仿宋_GB2312" w:eastAsia="仿宋_GB2312" w:cs="Times New Roman"/>
          <w:color w:val="000000"/>
          <w:sz w:val="32"/>
          <w:szCs w:val="32"/>
          <w:shd w:val="clear" w:color="auto" w:fill="FFFFFF"/>
          <w:lang w:val="en-US" w:eastAsia="zh-CN"/>
        </w:rPr>
      </w:pPr>
    </w:p>
    <w:p w14:paraId="4D3A9225">
      <w:pPr>
        <w:keepNext w:val="0"/>
        <w:keepLines w:val="0"/>
        <w:pageBreakBefore w:val="0"/>
        <w:kinsoku/>
        <w:wordWrap/>
        <w:overflowPunct/>
        <w:topLinePunct w:val="0"/>
        <w:autoSpaceDE w:val="0"/>
        <w:autoSpaceDN w:val="0"/>
        <w:bidi w:val="0"/>
        <w:adjustRightInd/>
        <w:snapToGrid/>
        <w:spacing w:line="520" w:lineRule="exact"/>
        <w:jc w:val="both"/>
        <w:textAlignment w:val="auto"/>
        <w:outlineLvl w:val="9"/>
        <w:rPr>
          <w:rFonts w:hint="default" w:ascii="仿宋_GB2312" w:eastAsia="仿宋_GB2312" w:cs="Times New Roman"/>
          <w:color w:val="000000"/>
          <w:sz w:val="32"/>
          <w:szCs w:val="32"/>
          <w:shd w:val="clear" w:color="auto" w:fill="FFFFFF"/>
          <w:lang w:val="en-US" w:eastAsia="zh-CN"/>
        </w:rPr>
      </w:pPr>
      <w:r>
        <w:rPr>
          <w:rFonts w:hint="eastAsia" w:ascii="仿宋_GB2312" w:eastAsia="仿宋_GB2312" w:cs="Times New Roman"/>
          <w:color w:val="000000"/>
          <w:sz w:val="32"/>
          <w:szCs w:val="32"/>
          <w:shd w:val="clear" w:color="auto" w:fill="FFFFFF"/>
          <w:lang w:val="en-US" w:eastAsia="zh-CN"/>
        </w:rPr>
        <w:t>附件1：</w:t>
      </w:r>
    </w:p>
    <w:p w14:paraId="5FF418DC">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default" w:ascii="方正小标宋简体" w:hAnsi="方正小标宋简体" w:eastAsia="方正小标宋简体" w:cs="方正小标宋简体"/>
          <w:b w:val="0"/>
          <w:bCs w:val="0"/>
          <w:i w:val="0"/>
          <w:iCs w:val="0"/>
          <w:caps w:val="0"/>
          <w:color w:val="auto"/>
          <w:spacing w:val="0"/>
          <w:kern w:val="44"/>
          <w:sz w:val="36"/>
          <w:szCs w:val="36"/>
          <w:shd w:val="clear" w:color="auto" w:fill="FFFFFF"/>
          <w:lang w:val="en-US" w:eastAsia="zh-CN" w:bidi="ar"/>
        </w:rPr>
      </w:pPr>
    </w:p>
    <w:p w14:paraId="2C0CB370">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default" w:ascii="方正小标宋简体" w:hAnsi="方正小标宋简体" w:eastAsia="方正小标宋简体" w:cs="方正小标宋简体"/>
          <w:b w:val="0"/>
          <w:bCs/>
          <w:spacing w:val="20"/>
          <w:kern w:val="2"/>
          <w:sz w:val="44"/>
          <w:szCs w:val="44"/>
          <w:lang w:val="en-US" w:eastAsia="zh-CN" w:bidi="ar-SA"/>
        </w:rPr>
      </w:pPr>
      <w:r>
        <w:rPr>
          <w:rFonts w:hint="default" w:ascii="方正小标宋简体" w:hAnsi="方正小标宋简体" w:eastAsia="方正小标宋简体" w:cs="方正小标宋简体"/>
          <w:b w:val="0"/>
          <w:bCs/>
          <w:spacing w:val="20"/>
          <w:kern w:val="2"/>
          <w:sz w:val="44"/>
          <w:szCs w:val="44"/>
          <w:lang w:val="en-US" w:eastAsia="zh-CN" w:bidi="ar-SA"/>
        </w:rPr>
        <w:t>“奔跑吧·少年”</w:t>
      </w:r>
    </w:p>
    <w:p w14:paraId="77571BA2">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pPr>
      <w:r>
        <w:rPr>
          <w:rFonts w:hint="default"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庐阳区</w:t>
      </w: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2026年中小学生广播体操</w:t>
      </w:r>
    </w:p>
    <w:p w14:paraId="11D7CAA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比赛规程</w:t>
      </w:r>
    </w:p>
    <w:p w14:paraId="3992567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default"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pPr>
    </w:p>
    <w:p w14:paraId="6838E1D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一、主办单位</w:t>
      </w:r>
    </w:p>
    <w:p w14:paraId="556B328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 w:hAnsi="仿宋" w:eastAsia="仿宋" w:cs="仿宋"/>
          <w:sz w:val="30"/>
          <w:szCs w:val="30"/>
        </w:rPr>
      </w:pPr>
      <w:r>
        <w:rPr>
          <w:rFonts w:hint="eastAsia" w:ascii="仿宋_GB2312" w:eastAsia="仿宋_GB2312"/>
          <w:color w:val="000000"/>
          <w:sz w:val="30"/>
          <w:szCs w:val="30"/>
          <w:lang w:val="en-US" w:eastAsia="zh-CN"/>
        </w:rPr>
        <w:t>庐阳区教育体育局</w:t>
      </w:r>
    </w:p>
    <w:p w14:paraId="1C326D1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二、承办单位</w:t>
      </w:r>
    </w:p>
    <w:p w14:paraId="6A0CD2E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eastAsia="仿宋_GB2312" w:cs="Times New Roman"/>
          <w:b w:val="0"/>
          <w:bCs w:val="0"/>
          <w:color w:val="auto"/>
          <w:sz w:val="30"/>
          <w:szCs w:val="30"/>
          <w:shd w:val="clear" w:color="auto" w:fill="FFFFFF"/>
          <w:lang w:val="en-US" w:eastAsia="zh-CN"/>
        </w:rPr>
      </w:pPr>
      <w:r>
        <w:rPr>
          <w:rFonts w:hint="eastAsia" w:ascii="仿宋_GB2312" w:eastAsia="仿宋_GB2312" w:cs="Times New Roman"/>
          <w:b w:val="0"/>
          <w:bCs w:val="0"/>
          <w:color w:val="auto"/>
          <w:sz w:val="30"/>
          <w:szCs w:val="30"/>
          <w:shd w:val="clear" w:color="auto" w:fill="FFFFFF"/>
          <w:lang w:val="en-US" w:eastAsia="zh-CN"/>
        </w:rPr>
        <w:t>庐阳区全民健身中心</w:t>
      </w:r>
    </w:p>
    <w:p w14:paraId="2A29213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三、比赛日期及地点</w:t>
      </w:r>
    </w:p>
    <w:p w14:paraId="19533B9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eastAsia="仿宋_GB2312"/>
          <w:color w:val="000000"/>
          <w:sz w:val="30"/>
          <w:szCs w:val="30"/>
          <w:lang w:val="en-US" w:eastAsia="zh-CN"/>
        </w:rPr>
      </w:pPr>
      <w:r>
        <w:rPr>
          <w:rFonts w:hint="eastAsia" w:ascii="仿宋_GB2312" w:eastAsia="仿宋_GB2312"/>
          <w:color w:val="000000"/>
          <w:sz w:val="30"/>
          <w:szCs w:val="30"/>
          <w:lang w:val="en-US" w:eastAsia="zh-CN"/>
        </w:rPr>
        <w:t>时间：2026年10月24日</w:t>
      </w:r>
    </w:p>
    <w:p w14:paraId="48E394A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eastAsia="仿宋_GB2312" w:cs="Times New Roman"/>
          <w:b w:val="0"/>
          <w:bCs w:val="0"/>
          <w:color w:val="auto"/>
          <w:sz w:val="30"/>
          <w:szCs w:val="30"/>
          <w:shd w:val="clear" w:color="auto" w:fill="FFFFFF"/>
          <w:lang w:val="en-US" w:eastAsia="zh-CN"/>
        </w:rPr>
      </w:pPr>
      <w:r>
        <w:rPr>
          <w:rFonts w:hint="eastAsia" w:ascii="仿宋_GB2312" w:eastAsia="仿宋_GB2312"/>
          <w:color w:val="000000"/>
          <w:sz w:val="30"/>
          <w:szCs w:val="30"/>
          <w:lang w:val="en-US" w:eastAsia="zh-CN"/>
        </w:rPr>
        <w:t>地点：</w:t>
      </w:r>
      <w:r>
        <w:rPr>
          <w:rFonts w:hint="eastAsia" w:ascii="仿宋_GB2312" w:eastAsia="仿宋_GB2312" w:cs="Times New Roman"/>
          <w:b w:val="0"/>
          <w:bCs w:val="0"/>
          <w:color w:val="auto"/>
          <w:sz w:val="30"/>
          <w:szCs w:val="30"/>
          <w:shd w:val="clear" w:color="auto" w:fill="FFFFFF"/>
          <w:lang w:val="en-US" w:eastAsia="zh-CN"/>
        </w:rPr>
        <w:t>庐阳区全民健身中心篮球馆</w:t>
      </w:r>
    </w:p>
    <w:p w14:paraId="1953C40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四、项目设置</w:t>
      </w:r>
    </w:p>
    <w:p w14:paraId="46823F9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(一)中学组：第三套舞动青春</w:t>
      </w:r>
    </w:p>
    <w:p w14:paraId="25971EAE">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(二)小学组：第三套七彩阳光</w:t>
      </w:r>
    </w:p>
    <w:p w14:paraId="0DD92D23">
      <w:pPr>
        <w:pStyle w:val="3"/>
        <w:keepNext w:val="0"/>
        <w:keepLines w:val="0"/>
        <w:pageBreakBefore w:val="0"/>
        <w:widowControl w:val="0"/>
        <w:numPr>
          <w:ilvl w:val="0"/>
          <w:numId w:val="0"/>
        </w:numPr>
        <w:tabs>
          <w:tab w:val="left" w:pos="1399"/>
        </w:tabs>
        <w:kinsoku/>
        <w:wordWrap/>
        <w:overflowPunct/>
        <w:topLinePunct w:val="0"/>
        <w:autoSpaceDE/>
        <w:autoSpaceDN/>
        <w:bidi w:val="0"/>
        <w:adjustRightInd/>
        <w:snapToGrid/>
        <w:spacing w:before="123" w:after="0" w:line="560" w:lineRule="exact"/>
        <w:ind w:right="0" w:rightChars="0" w:firstLine="600" w:firstLineChars="200"/>
        <w:textAlignment w:val="auto"/>
        <w:rPr>
          <w:rFonts w:hint="eastAsia" w:ascii="仿宋_GB2312" w:hAnsi="Calibri" w:eastAsia="仿宋_GB2312" w:cs="Times New Roman"/>
          <w:color w:val="000000"/>
          <w:kern w:val="2"/>
          <w:sz w:val="30"/>
          <w:szCs w:val="30"/>
          <w:lang w:val="en-US" w:eastAsia="zh-CN" w:bidi="ar-SA"/>
        </w:rPr>
      </w:pPr>
      <w:r>
        <w:rPr>
          <w:rFonts w:hint="eastAsia" w:ascii="黑体" w:hAnsi="黑体" w:eastAsia="黑体" w:cs="黑体"/>
          <w:kern w:val="2"/>
          <w:sz w:val="30"/>
          <w:szCs w:val="30"/>
          <w:lang w:val="en-US" w:eastAsia="zh-CN" w:bidi="ar-SA"/>
        </w:rPr>
        <w:t>五、参赛资格</w:t>
      </w:r>
    </w:p>
    <w:p w14:paraId="6FFDFFDB">
      <w:pPr>
        <w:pStyle w:val="3"/>
        <w:keepNext w:val="0"/>
        <w:keepLines w:val="0"/>
        <w:pageBreakBefore w:val="0"/>
        <w:widowControl w:val="0"/>
        <w:numPr>
          <w:ilvl w:val="1"/>
          <w:numId w:val="0"/>
        </w:numPr>
        <w:tabs>
          <w:tab w:val="left" w:pos="1711"/>
        </w:tabs>
        <w:kinsoku/>
        <w:wordWrap/>
        <w:overflowPunct/>
        <w:topLinePunct w:val="0"/>
        <w:autoSpaceDE/>
        <w:autoSpaceDN/>
        <w:bidi w:val="0"/>
        <w:adjustRightInd/>
        <w:snapToGrid/>
        <w:spacing w:before="0" w:after="0" w:line="560" w:lineRule="exact"/>
        <w:ind w:left="118" w:leftChars="0" w:right="68" w:rightChars="0" w:firstLine="640" w:firstLineChars="0"/>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lang w:val="en-US" w:eastAsia="zh-CN" w:bidi="ar-SA"/>
        </w:rPr>
        <w:t>（一）参赛运动员必须具有庐阳区学籍，包括庐阳区属初中、小学、寿春中学。</w:t>
      </w:r>
    </w:p>
    <w:p w14:paraId="486F59D8">
      <w:pPr>
        <w:pStyle w:val="3"/>
        <w:keepNext w:val="0"/>
        <w:keepLines w:val="0"/>
        <w:pageBreakBefore w:val="0"/>
        <w:widowControl w:val="0"/>
        <w:numPr>
          <w:ilvl w:val="1"/>
          <w:numId w:val="0"/>
        </w:numPr>
        <w:tabs>
          <w:tab w:val="left" w:pos="1737"/>
        </w:tabs>
        <w:kinsoku/>
        <w:wordWrap/>
        <w:overflowPunct/>
        <w:topLinePunct w:val="0"/>
        <w:autoSpaceDE/>
        <w:autoSpaceDN/>
        <w:bidi w:val="0"/>
        <w:adjustRightInd/>
        <w:snapToGrid/>
        <w:spacing w:before="0" w:after="0" w:line="560" w:lineRule="exact"/>
        <w:ind w:left="118" w:leftChars="0" w:right="226" w:rightChars="0" w:firstLine="640" w:firstLineChars="0"/>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lang w:val="en-US" w:eastAsia="zh-CN" w:bidi="ar-SA"/>
        </w:rPr>
        <w:t>（二）以学校为单位组队，根据本校选拔结果择优推荐参赛人员。以庐阳区学籍和身份证为最终依据，参赛队员须持有二代居民身份证。</w:t>
      </w:r>
    </w:p>
    <w:p w14:paraId="4FFE8343">
      <w:pPr>
        <w:pStyle w:val="3"/>
        <w:keepNext w:val="0"/>
        <w:keepLines w:val="0"/>
        <w:pageBreakBefore w:val="0"/>
        <w:widowControl w:val="0"/>
        <w:numPr>
          <w:ilvl w:val="1"/>
          <w:numId w:val="0"/>
        </w:numPr>
        <w:tabs>
          <w:tab w:val="left" w:pos="1711"/>
        </w:tabs>
        <w:kinsoku/>
        <w:wordWrap/>
        <w:overflowPunct/>
        <w:topLinePunct w:val="0"/>
        <w:autoSpaceDE/>
        <w:autoSpaceDN/>
        <w:bidi w:val="0"/>
        <w:adjustRightInd/>
        <w:snapToGrid/>
        <w:spacing w:before="0" w:after="0" w:line="560" w:lineRule="exact"/>
        <w:ind w:left="118" w:leftChars="0" w:right="68" w:rightChars="0" w:firstLine="640" w:firstLineChars="0"/>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lang w:val="en-US" w:eastAsia="zh-CN" w:bidi="ar-SA"/>
        </w:rPr>
        <w:t>（三）经县级及以上医务部门检查证明身体健康（心电图、血压为必测项目），且符合本次竞赛规程规定的参赛要求。</w:t>
      </w:r>
    </w:p>
    <w:p w14:paraId="1A792D09">
      <w:pPr>
        <w:pStyle w:val="3"/>
        <w:keepNext w:val="0"/>
        <w:keepLines w:val="0"/>
        <w:pageBreakBefore w:val="0"/>
        <w:widowControl w:val="0"/>
        <w:numPr>
          <w:ilvl w:val="1"/>
          <w:numId w:val="0"/>
        </w:numPr>
        <w:tabs>
          <w:tab w:val="left" w:pos="1697"/>
        </w:tabs>
        <w:kinsoku/>
        <w:wordWrap/>
        <w:overflowPunct/>
        <w:topLinePunct w:val="0"/>
        <w:autoSpaceDE/>
        <w:autoSpaceDN/>
        <w:bidi w:val="0"/>
        <w:adjustRightInd/>
        <w:snapToGrid/>
        <w:spacing w:before="63" w:after="0" w:line="560" w:lineRule="exact"/>
        <w:ind w:right="226" w:rightChars="0" w:firstLine="600" w:firstLineChars="200"/>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lang w:val="en-US" w:eastAsia="zh-CN" w:bidi="ar-SA"/>
        </w:rPr>
        <w:t>（四）学生参加本次比赛，学校应当向学生及家长提供安全告知书，获得家长同意学生参加比赛的书面反馈意见。家长的书面反馈意见，由参赛学生报名单位负责保存。</w:t>
      </w:r>
    </w:p>
    <w:p w14:paraId="097B2615">
      <w:pPr>
        <w:pStyle w:val="3"/>
        <w:keepNext w:val="0"/>
        <w:keepLines w:val="0"/>
        <w:pageBreakBefore w:val="0"/>
        <w:widowControl w:val="0"/>
        <w:numPr>
          <w:ilvl w:val="0"/>
          <w:numId w:val="0"/>
        </w:numPr>
        <w:tabs>
          <w:tab w:val="left" w:pos="1399"/>
        </w:tabs>
        <w:kinsoku/>
        <w:wordWrap/>
        <w:overflowPunct/>
        <w:topLinePunct w:val="0"/>
        <w:autoSpaceDE/>
        <w:autoSpaceDN/>
        <w:bidi w:val="0"/>
        <w:adjustRightInd/>
        <w:snapToGrid/>
        <w:spacing w:before="123" w:after="0" w:line="560" w:lineRule="exact"/>
        <w:ind w:left="759" w:leftChars="0" w:right="0" w:rightChars="0"/>
        <w:textAlignment w:val="auto"/>
        <w:rPr>
          <w:rFonts w:hint="eastAsia" w:ascii="仿宋_GB2312" w:hAnsi="Calibri" w:eastAsia="仿宋_GB2312" w:cs="Times New Roman"/>
          <w:color w:val="000000"/>
          <w:kern w:val="2"/>
          <w:sz w:val="30"/>
          <w:szCs w:val="30"/>
          <w:lang w:val="en-US" w:eastAsia="zh-CN" w:bidi="ar-SA"/>
        </w:rPr>
      </w:pPr>
      <w:r>
        <w:rPr>
          <w:rFonts w:hint="eastAsia" w:ascii="黑体" w:hAnsi="黑体" w:eastAsia="黑体" w:cs="黑体"/>
          <w:kern w:val="2"/>
          <w:sz w:val="30"/>
          <w:szCs w:val="30"/>
          <w:lang w:val="en-US" w:eastAsia="zh-CN" w:bidi="ar-SA"/>
        </w:rPr>
        <w:t>六、参加办法</w:t>
      </w:r>
    </w:p>
    <w:p w14:paraId="6D2B71A0">
      <w:pPr>
        <w:pStyle w:val="3"/>
        <w:keepNext w:val="0"/>
        <w:keepLines w:val="0"/>
        <w:pageBreakBefore w:val="0"/>
        <w:widowControl w:val="0"/>
        <w:numPr>
          <w:ilvl w:val="0"/>
          <w:numId w:val="0"/>
        </w:numPr>
        <w:tabs>
          <w:tab w:val="left" w:pos="1730"/>
        </w:tabs>
        <w:kinsoku/>
        <w:wordWrap/>
        <w:overflowPunct/>
        <w:topLinePunct w:val="0"/>
        <w:autoSpaceDE/>
        <w:autoSpaceDN/>
        <w:bidi w:val="0"/>
        <w:adjustRightInd/>
        <w:snapToGrid/>
        <w:spacing w:before="0" w:after="0" w:line="560" w:lineRule="exact"/>
        <w:ind w:right="228" w:rightChars="0" w:firstLine="600" w:firstLineChars="200"/>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lang w:val="en-US" w:eastAsia="zh-CN" w:bidi="ar-SA"/>
        </w:rPr>
        <w:t>（一）各单位可报领队1人，教练1-2人，（领队必须是校级领导、教练必须是在职在编体育教师）。</w:t>
      </w:r>
    </w:p>
    <w:p w14:paraId="383AD9A0">
      <w:pPr>
        <w:pStyle w:val="3"/>
        <w:keepNext w:val="0"/>
        <w:keepLines w:val="0"/>
        <w:pageBreakBefore w:val="0"/>
        <w:widowControl w:val="0"/>
        <w:numPr>
          <w:ilvl w:val="0"/>
          <w:numId w:val="0"/>
        </w:numPr>
        <w:tabs>
          <w:tab w:val="left" w:pos="1718"/>
        </w:tabs>
        <w:kinsoku/>
        <w:wordWrap/>
        <w:overflowPunct/>
        <w:topLinePunct w:val="0"/>
        <w:autoSpaceDE/>
        <w:autoSpaceDN/>
        <w:bidi w:val="0"/>
        <w:adjustRightInd/>
        <w:snapToGrid/>
        <w:spacing w:before="0" w:after="0" w:line="560" w:lineRule="exact"/>
        <w:ind w:left="0" w:leftChars="0" w:right="0" w:righ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Calibri" w:eastAsia="仿宋_GB2312" w:cs="Times New Roman"/>
          <w:color w:val="000000"/>
          <w:kern w:val="2"/>
          <w:sz w:val="30"/>
          <w:szCs w:val="30"/>
          <w:lang w:val="en-US" w:eastAsia="zh-CN" w:bidi="ar-SA"/>
        </w:rPr>
        <w:t>（二）</w:t>
      </w:r>
      <w:r>
        <w:rPr>
          <w:rFonts w:hint="eastAsia" w:ascii="仿宋_GB2312" w:hAnsi="仿宋_GB2312" w:eastAsia="仿宋_GB2312" w:cs="仿宋_GB2312"/>
          <w:sz w:val="30"/>
          <w:szCs w:val="30"/>
        </w:rPr>
        <w:t>各单位各组别限报1队，每队可报领队1人，教练员</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人，运动员</w:t>
      </w:r>
      <w:r>
        <w:rPr>
          <w:rFonts w:hint="eastAsia" w:ascii="仿宋_GB2312" w:hAnsi="仿宋_GB2312" w:eastAsia="仿宋_GB2312" w:cs="仿宋_GB2312"/>
          <w:sz w:val="30"/>
          <w:szCs w:val="30"/>
          <w:lang w:val="en-US" w:eastAsia="zh-CN"/>
        </w:rPr>
        <w:t>52</w:t>
      </w:r>
      <w:r>
        <w:rPr>
          <w:rFonts w:hint="eastAsia" w:ascii="仿宋_GB2312" w:hAnsi="仿宋_GB2312" w:eastAsia="仿宋_GB2312" w:cs="仿宋_GB2312"/>
          <w:sz w:val="30"/>
          <w:szCs w:val="30"/>
        </w:rPr>
        <w:t>人（含替补运动员2人）,其中男</w:t>
      </w:r>
      <w:r>
        <w:rPr>
          <w:rFonts w:hint="eastAsia" w:ascii="仿宋_GB2312" w:hAnsi="仿宋_GB2312" w:eastAsia="仿宋_GB2312" w:cs="仿宋_GB2312"/>
          <w:sz w:val="30"/>
          <w:szCs w:val="30"/>
          <w:lang w:val="en-US" w:eastAsia="zh-CN"/>
        </w:rPr>
        <w:t>女</w:t>
      </w:r>
      <w:r>
        <w:rPr>
          <w:rFonts w:hint="eastAsia" w:ascii="仿宋_GB2312" w:hAnsi="仿宋_GB2312" w:eastAsia="仿宋_GB2312" w:cs="仿宋_GB2312"/>
          <w:sz w:val="30"/>
          <w:szCs w:val="30"/>
        </w:rPr>
        <w:t>运动员</w:t>
      </w:r>
      <w:r>
        <w:rPr>
          <w:rFonts w:hint="eastAsia" w:ascii="仿宋_GB2312" w:hAnsi="仿宋_GB2312" w:eastAsia="仿宋_GB2312" w:cs="仿宋_GB2312"/>
          <w:sz w:val="30"/>
          <w:szCs w:val="30"/>
          <w:lang w:val="en-US" w:eastAsia="zh-CN"/>
        </w:rPr>
        <w:t>数量比例</w:t>
      </w:r>
      <w:r>
        <w:rPr>
          <w:rFonts w:hint="eastAsia" w:ascii="仿宋_GB2312" w:hAnsi="仿宋_GB2312" w:eastAsia="仿宋_GB2312" w:cs="仿宋_GB2312"/>
          <w:sz w:val="30"/>
          <w:szCs w:val="30"/>
        </w:rPr>
        <w:t>不得少于</w:t>
      </w:r>
      <w:r>
        <w:rPr>
          <w:rFonts w:hint="eastAsia" w:ascii="仿宋_GB2312" w:hAnsi="仿宋_GB2312" w:eastAsia="仿宋_GB2312" w:cs="仿宋_GB2312"/>
          <w:sz w:val="30"/>
          <w:szCs w:val="30"/>
          <w:lang w:val="en-US" w:eastAsia="zh-CN"/>
        </w:rPr>
        <w:t>队伍总人数的30%</w:t>
      </w:r>
      <w:r>
        <w:rPr>
          <w:rFonts w:hint="eastAsia" w:ascii="仿宋_GB2312" w:hAnsi="仿宋_GB2312" w:eastAsia="仿宋_GB2312" w:cs="仿宋_GB2312"/>
          <w:sz w:val="30"/>
          <w:szCs w:val="30"/>
          <w:lang w:eastAsia="zh-CN"/>
        </w:rPr>
        <w:t>。</w:t>
      </w:r>
    </w:p>
    <w:p w14:paraId="3B8AFDAD">
      <w:pPr>
        <w:pStyle w:val="3"/>
        <w:keepNext w:val="0"/>
        <w:keepLines w:val="0"/>
        <w:pageBreakBefore w:val="0"/>
        <w:widowControl w:val="0"/>
        <w:numPr>
          <w:ilvl w:val="0"/>
          <w:numId w:val="0"/>
        </w:numPr>
        <w:tabs>
          <w:tab w:val="left" w:pos="1718"/>
        </w:tabs>
        <w:kinsoku/>
        <w:wordWrap/>
        <w:overflowPunct/>
        <w:topLinePunct w:val="0"/>
        <w:autoSpaceDE/>
        <w:autoSpaceDN/>
        <w:bidi w:val="0"/>
        <w:adjustRightInd/>
        <w:snapToGrid/>
        <w:spacing w:before="0" w:after="0" w:line="560" w:lineRule="exact"/>
        <w:ind w:left="0" w:leftChars="0" w:right="0" w:rightChars="0" w:firstLine="600" w:firstLineChars="200"/>
        <w:textAlignment w:val="auto"/>
        <w:rPr>
          <w:rFonts w:hint="default" w:ascii="仿宋_GB2312" w:hAnsi="仿宋_GB2312" w:eastAsia="仿宋_GB2312" w:cs="仿宋_GB2312"/>
          <w:sz w:val="30"/>
          <w:szCs w:val="30"/>
          <w:lang w:val="en-US" w:eastAsia="zh-CN"/>
        </w:rPr>
      </w:pPr>
      <w:r>
        <w:rPr>
          <w:rFonts w:hint="eastAsia" w:ascii="仿宋_GB2312" w:hAnsi="Calibri" w:eastAsia="仿宋_GB2312" w:cs="Times New Roman"/>
          <w:color w:val="000000"/>
          <w:kern w:val="2"/>
          <w:sz w:val="30"/>
          <w:szCs w:val="30"/>
          <w:lang w:val="en-US" w:eastAsia="zh-CN" w:bidi="ar-SA"/>
        </w:rPr>
        <w:t>（三）小学组参赛队员为三、四、五年级学生，中学组为七、八年级学生，以学籍表为准。</w:t>
      </w:r>
    </w:p>
    <w:p w14:paraId="73266AD5">
      <w:pPr>
        <w:pStyle w:val="3"/>
        <w:keepNext w:val="0"/>
        <w:keepLines w:val="0"/>
        <w:pageBreakBefore w:val="0"/>
        <w:widowControl w:val="0"/>
        <w:numPr>
          <w:ilvl w:val="0"/>
          <w:numId w:val="0"/>
        </w:numPr>
        <w:tabs>
          <w:tab w:val="left" w:pos="1399"/>
        </w:tabs>
        <w:kinsoku/>
        <w:wordWrap/>
        <w:overflowPunct/>
        <w:topLinePunct w:val="0"/>
        <w:autoSpaceDE/>
        <w:autoSpaceDN/>
        <w:bidi w:val="0"/>
        <w:adjustRightInd/>
        <w:snapToGrid/>
        <w:spacing w:before="123" w:after="0" w:line="560" w:lineRule="exact"/>
        <w:ind w:left="759" w:leftChars="0" w:right="0" w:rightChars="0"/>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七、竞赛办法</w:t>
      </w:r>
    </w:p>
    <w:p w14:paraId="0FA502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lang w:val="en-US" w:eastAsia="zh-CN" w:bidi="ar-SA"/>
        </w:rPr>
        <w:t>（一）</w:t>
      </w:r>
      <w:r>
        <w:rPr>
          <w:rFonts w:hint="eastAsia" w:ascii="仿宋_GB2312" w:hAnsi="Calibri" w:eastAsia="仿宋_GB2312" w:cs="Times New Roman"/>
          <w:color w:val="000000"/>
          <w:kern w:val="2"/>
          <w:sz w:val="30"/>
          <w:szCs w:val="30"/>
          <w:shd w:val="clear" w:color="auto" w:fill="FFFFFF"/>
          <w:lang w:val="en-US" w:eastAsia="zh-CN" w:bidi="ar-SA"/>
        </w:rPr>
        <w:t>中学组“ 舞动青春” 和小学组“ 七彩阳光” ，按照国家体育总局审定的规定套路动作进行比赛。</w:t>
      </w:r>
    </w:p>
    <w:p w14:paraId="6B57F9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lang w:val="en-US" w:eastAsia="zh-CN" w:bidi="ar-SA"/>
        </w:rPr>
        <w:t>（</w:t>
      </w:r>
      <w:r>
        <w:rPr>
          <w:rFonts w:hint="eastAsia" w:ascii="仿宋_GB2312" w:eastAsia="仿宋_GB2312" w:cs="Times New Roman"/>
          <w:color w:val="000000"/>
          <w:kern w:val="2"/>
          <w:sz w:val="30"/>
          <w:szCs w:val="30"/>
          <w:lang w:val="en-US" w:eastAsia="zh-CN" w:bidi="ar-SA"/>
        </w:rPr>
        <w:t>二</w:t>
      </w:r>
      <w:r>
        <w:rPr>
          <w:rFonts w:hint="eastAsia" w:ascii="仿宋_GB2312" w:hAnsi="Calibri" w:eastAsia="仿宋_GB2312" w:cs="Times New Roman"/>
          <w:color w:val="000000"/>
          <w:kern w:val="2"/>
          <w:sz w:val="30"/>
          <w:szCs w:val="30"/>
          <w:lang w:val="en-US" w:eastAsia="zh-CN" w:bidi="ar-SA"/>
        </w:rPr>
        <w:t>）</w:t>
      </w:r>
      <w:r>
        <w:rPr>
          <w:rFonts w:hint="eastAsia" w:ascii="仿宋_GB2312" w:hAnsi="Calibri" w:eastAsia="仿宋_GB2312" w:cs="Times New Roman"/>
          <w:color w:val="000000"/>
          <w:kern w:val="2"/>
          <w:sz w:val="30"/>
          <w:szCs w:val="30"/>
          <w:shd w:val="clear" w:color="auto" w:fill="FFFFFF"/>
          <w:lang w:val="en-US" w:eastAsia="zh-CN" w:bidi="ar-SA"/>
        </w:rPr>
        <w:t>采用100分制，包括动作完成质量90分，进退场、服装与精神面貌10分。进退场简洁、明了，正面进场、侧面退场。</w:t>
      </w:r>
    </w:p>
    <w:p w14:paraId="407598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lang w:val="en-US" w:eastAsia="zh-CN" w:bidi="ar-SA"/>
        </w:rPr>
        <w:t>（</w:t>
      </w:r>
      <w:r>
        <w:rPr>
          <w:rFonts w:hint="eastAsia" w:ascii="仿宋_GB2312" w:eastAsia="仿宋_GB2312" w:cs="Times New Roman"/>
          <w:color w:val="000000"/>
          <w:kern w:val="2"/>
          <w:sz w:val="30"/>
          <w:szCs w:val="30"/>
          <w:lang w:val="en-US" w:eastAsia="zh-CN" w:bidi="ar-SA"/>
        </w:rPr>
        <w:t>三</w:t>
      </w:r>
      <w:r>
        <w:rPr>
          <w:rFonts w:hint="eastAsia" w:ascii="仿宋_GB2312" w:hAnsi="Calibri" w:eastAsia="仿宋_GB2312" w:cs="Times New Roman"/>
          <w:color w:val="000000"/>
          <w:kern w:val="2"/>
          <w:sz w:val="30"/>
          <w:szCs w:val="30"/>
          <w:lang w:val="en-US" w:eastAsia="zh-CN" w:bidi="ar-SA"/>
        </w:rPr>
        <w:t>）</w:t>
      </w:r>
      <w:r>
        <w:rPr>
          <w:rFonts w:hint="eastAsia" w:ascii="仿宋_GB2312" w:hAnsi="Calibri" w:eastAsia="仿宋_GB2312" w:cs="Times New Roman"/>
          <w:color w:val="000000"/>
          <w:kern w:val="2"/>
          <w:sz w:val="30"/>
          <w:szCs w:val="30"/>
          <w:shd w:val="clear" w:color="auto" w:fill="FFFFFF"/>
          <w:lang w:val="en-US" w:eastAsia="zh-CN" w:bidi="ar-SA"/>
        </w:rPr>
        <w:t>比赛按进退场、动作准确度、幅度、力度、节奏及整齐一致性、精神面貌等表现评分，得分高者名次列前。</w:t>
      </w:r>
    </w:p>
    <w:p w14:paraId="50C394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（四）服装要求统一、整洁、适宜。</w:t>
      </w:r>
    </w:p>
    <w:p w14:paraId="230C89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eastAsia"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lang w:val="en-US" w:eastAsia="zh-CN" w:bidi="ar-SA"/>
        </w:rPr>
        <w:t>（</w:t>
      </w:r>
      <w:r>
        <w:rPr>
          <w:rFonts w:hint="eastAsia" w:ascii="仿宋_GB2312" w:eastAsia="仿宋_GB2312" w:cs="Times New Roman"/>
          <w:color w:val="000000"/>
          <w:kern w:val="2"/>
          <w:sz w:val="30"/>
          <w:szCs w:val="30"/>
          <w:lang w:val="en-US" w:eastAsia="zh-CN" w:bidi="ar-SA"/>
        </w:rPr>
        <w:t>五</w:t>
      </w:r>
      <w:r>
        <w:rPr>
          <w:rFonts w:hint="eastAsia" w:ascii="仿宋_GB2312" w:hAnsi="Calibri" w:eastAsia="仿宋_GB2312" w:cs="Times New Roman"/>
          <w:color w:val="000000"/>
          <w:kern w:val="2"/>
          <w:sz w:val="30"/>
          <w:szCs w:val="30"/>
          <w:lang w:val="en-US" w:eastAsia="zh-CN" w:bidi="ar-SA"/>
        </w:rPr>
        <w:t>）</w:t>
      </w:r>
      <w:r>
        <w:rPr>
          <w:rFonts w:hint="eastAsia" w:ascii="仿宋_GB2312" w:hAnsi="Calibri" w:eastAsia="仿宋_GB2312" w:cs="Times New Roman"/>
          <w:color w:val="000000"/>
          <w:kern w:val="2"/>
          <w:sz w:val="30"/>
          <w:szCs w:val="30"/>
          <w:shd w:val="clear" w:color="auto" w:fill="FFFFFF"/>
          <w:lang w:val="en-US" w:eastAsia="zh-CN" w:bidi="ar-SA"/>
        </w:rPr>
        <w:t>比赛音乐采用国家体育总局统一制作的标准音乐，由组委会统一播放。</w:t>
      </w:r>
    </w:p>
    <w:p w14:paraId="305D8F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default" w:ascii="仿宋_GB2312" w:hAnsi="Calibri" w:eastAsia="仿宋_GB2312" w:cs="Times New Roman"/>
          <w:color w:val="000000"/>
          <w:kern w:val="2"/>
          <w:sz w:val="30"/>
          <w:szCs w:val="30"/>
          <w:shd w:val="clear" w:color="auto" w:fill="FFFFFF"/>
          <w:lang w:val="en-US" w:eastAsia="zh-CN" w:bidi="ar-SA"/>
        </w:rPr>
      </w:pPr>
      <w:r>
        <w:rPr>
          <w:rFonts w:hint="eastAsia" w:ascii="仿宋_GB2312" w:hAnsi="Calibri" w:eastAsia="仿宋_GB2312" w:cs="Times New Roman"/>
          <w:color w:val="000000"/>
          <w:kern w:val="2"/>
          <w:sz w:val="30"/>
          <w:szCs w:val="30"/>
          <w:lang w:val="en-US" w:eastAsia="zh-CN" w:bidi="ar-SA"/>
        </w:rPr>
        <w:t>（</w:t>
      </w:r>
      <w:r>
        <w:rPr>
          <w:rFonts w:hint="eastAsia" w:ascii="仿宋_GB2312" w:eastAsia="仿宋_GB2312" w:cs="Times New Roman"/>
          <w:color w:val="000000"/>
          <w:kern w:val="2"/>
          <w:sz w:val="30"/>
          <w:szCs w:val="30"/>
          <w:lang w:val="en-US" w:eastAsia="zh-CN" w:bidi="ar-SA"/>
        </w:rPr>
        <w:t>六</w:t>
      </w:r>
      <w:r>
        <w:rPr>
          <w:rFonts w:hint="eastAsia" w:ascii="仿宋_GB2312" w:hAnsi="Calibri" w:eastAsia="仿宋_GB2312" w:cs="Times New Roman"/>
          <w:color w:val="000000"/>
          <w:kern w:val="2"/>
          <w:sz w:val="30"/>
          <w:szCs w:val="30"/>
          <w:lang w:val="en-US" w:eastAsia="zh-CN" w:bidi="ar-SA"/>
        </w:rPr>
        <w:t>）</w:t>
      </w:r>
      <w:r>
        <w:rPr>
          <w:rFonts w:hint="eastAsia" w:ascii="仿宋_GB2312" w:hAnsi="Calibri" w:eastAsia="仿宋_GB2312" w:cs="Times New Roman"/>
          <w:color w:val="000000"/>
          <w:kern w:val="2"/>
          <w:sz w:val="30"/>
          <w:szCs w:val="30"/>
          <w:shd w:val="clear" w:color="auto" w:fill="FFFFFF"/>
          <w:lang w:val="en-US" w:eastAsia="zh-CN" w:bidi="ar-SA"/>
        </w:rPr>
        <w:t>比赛出场顺序领队会抽签决定，会议时间另行通知。</w:t>
      </w:r>
    </w:p>
    <w:p w14:paraId="1698AC69">
      <w:pPr>
        <w:pStyle w:val="3"/>
        <w:keepNext w:val="0"/>
        <w:keepLines w:val="0"/>
        <w:pageBreakBefore w:val="0"/>
        <w:widowControl w:val="0"/>
        <w:numPr>
          <w:ilvl w:val="0"/>
          <w:numId w:val="0"/>
        </w:numPr>
        <w:tabs>
          <w:tab w:val="left" w:pos="1399"/>
        </w:tabs>
        <w:kinsoku/>
        <w:wordWrap/>
        <w:overflowPunct/>
        <w:topLinePunct w:val="0"/>
        <w:autoSpaceDE/>
        <w:autoSpaceDN/>
        <w:bidi w:val="0"/>
        <w:adjustRightInd/>
        <w:snapToGrid/>
        <w:spacing w:before="123" w:after="0" w:line="560" w:lineRule="exact"/>
        <w:ind w:right="0" w:rightChars="0" w:firstLine="600" w:firstLineChars="200"/>
        <w:textAlignment w:val="auto"/>
        <w:rPr>
          <w:rFonts w:hint="eastAsia" w:ascii="仿宋_GB2312" w:hAnsi="Calibri" w:eastAsia="仿宋_GB2312" w:cs="Times New Roman"/>
          <w:color w:val="000000"/>
          <w:kern w:val="2"/>
          <w:sz w:val="30"/>
          <w:szCs w:val="30"/>
          <w:lang w:val="en-US" w:eastAsia="zh-CN" w:bidi="ar-SA"/>
        </w:rPr>
      </w:pPr>
      <w:r>
        <w:rPr>
          <w:rFonts w:hint="eastAsia" w:ascii="黑体" w:hAnsi="黑体" w:eastAsia="黑体" w:cs="黑体"/>
          <w:kern w:val="2"/>
          <w:sz w:val="30"/>
          <w:szCs w:val="30"/>
          <w:lang w:val="en-US" w:eastAsia="zh-CN" w:bidi="ar-SA"/>
        </w:rPr>
        <w:t>八、录取名次与奖励</w:t>
      </w:r>
    </w:p>
    <w:p w14:paraId="639BC9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00" w:firstLineChars="200"/>
        <w:jc w:val="both"/>
        <w:textAlignment w:val="auto"/>
        <w:rPr>
          <w:rFonts w:hint="eastAsia" w:ascii="仿宋_GB2312" w:hAnsi="Calibri" w:eastAsia="仿宋_GB2312" w:cs="Times New Roman"/>
          <w:color w:val="000000"/>
          <w:kern w:val="2"/>
          <w:sz w:val="30"/>
          <w:szCs w:val="30"/>
          <w:lang w:val="en-US" w:eastAsia="zh-CN" w:bidi="ar-SA"/>
        </w:rPr>
      </w:pPr>
      <w:r>
        <w:rPr>
          <w:rFonts w:hint="eastAsia" w:ascii="仿宋_GB2312" w:hAnsi="Calibri" w:eastAsia="仿宋_GB2312" w:cs="Times New Roman"/>
          <w:color w:val="000000"/>
          <w:kern w:val="2"/>
          <w:sz w:val="30"/>
          <w:szCs w:val="30"/>
          <w:shd w:val="clear" w:color="auto" w:fill="FFFFFF"/>
          <w:lang w:val="en-US" w:eastAsia="zh-CN" w:bidi="ar-SA"/>
        </w:rPr>
        <w:t>设特等奖、一等奖、二等奖，比例分别为参赛队的20%、35%、45%。</w:t>
      </w:r>
    </w:p>
    <w:p w14:paraId="70BAB71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九、报名日期及地点</w:t>
      </w:r>
    </w:p>
    <w:p w14:paraId="6CA3E9C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仿宋_GB2312" w:eastAsia="仿宋_GB2312"/>
          <w:color w:val="000000"/>
          <w:sz w:val="32"/>
          <w:szCs w:val="32"/>
          <w:shd w:val="clear" w:color="auto" w:fill="FFFFFF"/>
          <w:lang w:val="en-US" w:eastAsia="zh-CN"/>
        </w:rPr>
      </w:pPr>
      <w:r>
        <w:rPr>
          <w:rFonts w:hint="eastAsia" w:ascii="仿宋_GB2312" w:eastAsia="仿宋_GB2312"/>
          <w:b w:val="0"/>
          <w:bCs w:val="0"/>
          <w:color w:val="000000"/>
          <w:sz w:val="30"/>
          <w:szCs w:val="30"/>
          <w:lang w:val="en-US" w:eastAsia="zh-CN"/>
        </w:rPr>
        <w:t>各参赛单位必须于2026年10月10日16:00前将报名表(校长签字并加盖公章)PDF版及学籍表、安全告知书等报名材料电子稿发送至QQ邮箱2109248923@qq.com，文件命名：XX学校广播体操报名材料。</w:t>
      </w:r>
    </w:p>
    <w:p w14:paraId="382F8F1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仿宋" w:hAnsi="仿宋" w:eastAsia="仿宋" w:cs="仿宋"/>
          <w:b w:val="0"/>
          <w:bCs w:val="0"/>
          <w:sz w:val="30"/>
          <w:szCs w:val="30"/>
        </w:rPr>
      </w:pPr>
      <w:r>
        <w:rPr>
          <w:rFonts w:hint="eastAsia" w:ascii="仿宋_GB2312" w:eastAsia="仿宋_GB2312"/>
          <w:b w:val="0"/>
          <w:bCs w:val="0"/>
          <w:color w:val="000000"/>
          <w:sz w:val="30"/>
          <w:szCs w:val="30"/>
          <w:lang w:val="en-US" w:eastAsia="zh-CN"/>
        </w:rPr>
        <w:t>联系人：吴永奇0551-65699985。</w:t>
      </w:r>
    </w:p>
    <w:p w14:paraId="41CE353E">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十、有关事项</w:t>
      </w:r>
    </w:p>
    <w:p w14:paraId="635959E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仿宋_GB2312" w:eastAsia="仿宋_GB2312"/>
          <w:color w:val="000000"/>
          <w:sz w:val="30"/>
          <w:szCs w:val="30"/>
          <w:lang w:val="en-US" w:eastAsia="zh-CN"/>
        </w:rPr>
      </w:pPr>
      <w:r>
        <w:rPr>
          <w:rFonts w:hint="eastAsia" w:ascii="仿宋_GB2312" w:eastAsia="仿宋_GB2312"/>
          <w:color w:val="000000"/>
          <w:sz w:val="30"/>
          <w:szCs w:val="30"/>
          <w:lang w:val="en-US" w:eastAsia="zh-CN"/>
        </w:rPr>
        <w:t>1.运动员健康、资格问题请各单位严格把关审核，坚决反对弄虚作假，一经查出，取消所得名次并给予通报批评。</w:t>
      </w:r>
    </w:p>
    <w:p w14:paraId="7993E024">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outlineLvl w:val="9"/>
        <w:rPr>
          <w:rFonts w:hint="eastAsia" w:ascii="仿宋_GB2312" w:eastAsia="仿宋_GB2312"/>
          <w:color w:val="000000"/>
          <w:sz w:val="30"/>
          <w:szCs w:val="30"/>
          <w:lang w:val="en-US" w:eastAsia="zh-CN"/>
        </w:rPr>
      </w:pPr>
      <w:r>
        <w:rPr>
          <w:rFonts w:hint="eastAsia" w:ascii="仿宋_GB2312" w:eastAsia="仿宋_GB2312"/>
          <w:color w:val="000000"/>
          <w:sz w:val="30"/>
          <w:szCs w:val="30"/>
          <w:lang w:val="en-US" w:eastAsia="zh-CN"/>
        </w:rPr>
        <w:t>2.领队会时间另行通知。</w:t>
      </w:r>
    </w:p>
    <w:p w14:paraId="6028735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color w:val="000000"/>
          <w:sz w:val="30"/>
          <w:szCs w:val="30"/>
          <w:lang w:val="en-US" w:eastAsia="zh-CN"/>
        </w:rPr>
      </w:pPr>
      <w:r>
        <w:rPr>
          <w:rFonts w:hint="eastAsia" w:ascii="仿宋_GB2312" w:eastAsia="仿宋_GB2312"/>
          <w:color w:val="000000"/>
          <w:sz w:val="30"/>
          <w:szCs w:val="30"/>
          <w:lang w:val="en-US" w:eastAsia="zh-CN"/>
        </w:rPr>
        <w:t>3.本规程未尽事宜由主办单位另行通知。</w:t>
      </w:r>
    </w:p>
    <w:p w14:paraId="16FD8B8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color w:val="000000"/>
          <w:sz w:val="30"/>
          <w:szCs w:val="30"/>
          <w:lang w:val="en-US" w:eastAsia="zh-CN"/>
        </w:rPr>
      </w:pPr>
    </w:p>
    <w:p w14:paraId="51E6E9F1">
      <w:pPr>
        <w:pStyle w:val="7"/>
        <w:rPr>
          <w:rFonts w:hint="eastAsia" w:ascii="仿宋_GB2312" w:hAnsi="仿宋_GB2312" w:eastAsia="仿宋_GB2312" w:cs="仿宋_GB2312"/>
          <w:lang w:val="en-US" w:eastAsia="zh-CN"/>
        </w:rPr>
      </w:pPr>
    </w:p>
    <w:p w14:paraId="3206C9AC">
      <w:pPr>
        <w:pStyle w:val="7"/>
        <w:rPr>
          <w:rFonts w:hint="eastAsia" w:ascii="仿宋_GB2312" w:hAnsi="仿宋_GB2312" w:eastAsia="仿宋_GB2312" w:cs="仿宋_GB2312"/>
          <w:lang w:val="en-US" w:eastAsia="zh-CN"/>
        </w:rPr>
      </w:pPr>
    </w:p>
    <w:p w14:paraId="2EC0C827">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default" w:ascii="方正小标宋简体" w:hAnsi="方正小标宋简体" w:eastAsia="方正小标宋简体" w:cs="方正小标宋简体"/>
          <w:b w:val="0"/>
          <w:bCs w:val="0"/>
          <w:i w:val="0"/>
          <w:iCs w:val="0"/>
          <w:caps w:val="0"/>
          <w:color w:val="auto"/>
          <w:spacing w:val="0"/>
          <w:kern w:val="44"/>
          <w:sz w:val="36"/>
          <w:szCs w:val="36"/>
          <w:shd w:val="clear" w:color="auto" w:fill="FFFFFF"/>
          <w:lang w:val="en-US" w:eastAsia="zh-CN" w:bidi="ar"/>
        </w:rPr>
        <w:sectPr>
          <w:pgSz w:w="11906" w:h="16838"/>
          <w:pgMar w:top="1440" w:right="1800" w:bottom="1440" w:left="1800" w:header="851" w:footer="992" w:gutter="0"/>
          <w:cols w:space="425" w:num="1"/>
          <w:docGrid w:type="lines" w:linePitch="312" w:charSpace="0"/>
        </w:sectPr>
      </w:pPr>
    </w:p>
    <w:p w14:paraId="5B42867E">
      <w:pPr>
        <w:pStyle w:val="7"/>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附件2：</w:t>
      </w:r>
    </w:p>
    <w:tbl>
      <w:tblPr>
        <w:tblStyle w:val="8"/>
        <w:tblW w:w="14287" w:type="dxa"/>
        <w:tblInd w:w="-5" w:type="dxa"/>
        <w:tblLayout w:type="autofit"/>
        <w:tblCellMar>
          <w:top w:w="0" w:type="dxa"/>
          <w:left w:w="108" w:type="dxa"/>
          <w:bottom w:w="0" w:type="dxa"/>
          <w:right w:w="108" w:type="dxa"/>
        </w:tblCellMar>
      </w:tblPr>
      <w:tblGrid>
        <w:gridCol w:w="1423"/>
        <w:gridCol w:w="731"/>
        <w:gridCol w:w="2470"/>
        <w:gridCol w:w="2580"/>
        <w:gridCol w:w="850"/>
        <w:gridCol w:w="709"/>
        <w:gridCol w:w="1843"/>
        <w:gridCol w:w="3681"/>
      </w:tblGrid>
      <w:tr w14:paraId="04A8F80E">
        <w:tblPrEx>
          <w:tblCellMar>
            <w:top w:w="0" w:type="dxa"/>
            <w:left w:w="108" w:type="dxa"/>
            <w:bottom w:w="0" w:type="dxa"/>
            <w:right w:w="108" w:type="dxa"/>
          </w:tblCellMar>
        </w:tblPrEx>
        <w:trPr>
          <w:trHeight w:val="780" w:hRule="atLeast"/>
        </w:trPr>
        <w:tc>
          <w:tcPr>
            <w:tcW w:w="14287" w:type="dxa"/>
            <w:gridSpan w:val="8"/>
            <w:tcBorders>
              <w:top w:val="single" w:color="auto" w:sz="4" w:space="0"/>
              <w:left w:val="single" w:color="auto" w:sz="4" w:space="0"/>
              <w:bottom w:val="single" w:color="auto" w:sz="4" w:space="0"/>
              <w:right w:val="single" w:color="000000" w:sz="4" w:space="0"/>
            </w:tcBorders>
            <w:noWrap/>
            <w:tcMar>
              <w:left w:w="0" w:type="dxa"/>
              <w:right w:w="0" w:type="dxa"/>
            </w:tcMar>
            <w:vAlign w:val="center"/>
          </w:tcPr>
          <w:p w14:paraId="5A126A08">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宋体" w:hAnsi="宋体" w:eastAsia="宋体" w:cs="宋体"/>
                <w:b/>
                <w:bCs/>
                <w:color w:val="000000"/>
                <w:sz w:val="32"/>
                <w:szCs w:val="32"/>
                <w:lang w:val="en-US" w:eastAsia="zh-CN"/>
              </w:rPr>
            </w:pPr>
            <w:r>
              <w:rPr>
                <w:rFonts w:hint="default" w:ascii="方正小标宋简体" w:hAnsi="方正小标宋简体" w:eastAsia="方正小标宋简体" w:cs="方正小标宋简体"/>
                <w:b w:val="0"/>
                <w:bCs/>
                <w:spacing w:val="20"/>
                <w:kern w:val="2"/>
                <w:sz w:val="36"/>
                <w:szCs w:val="36"/>
                <w:lang w:val="en-US" w:eastAsia="zh-CN" w:bidi="ar-SA"/>
              </w:rPr>
              <w:t>“奔跑吧·少年”</w:t>
            </w:r>
            <w:r>
              <w:rPr>
                <w:rFonts w:hint="default" w:ascii="方正小标宋简体" w:hAnsi="方正小标宋简体" w:eastAsia="方正小标宋简体" w:cs="方正小标宋简体"/>
                <w:b w:val="0"/>
                <w:bCs w:val="0"/>
                <w:i w:val="0"/>
                <w:iCs w:val="0"/>
                <w:caps w:val="0"/>
                <w:color w:val="auto"/>
                <w:spacing w:val="0"/>
                <w:kern w:val="44"/>
                <w:sz w:val="36"/>
                <w:szCs w:val="36"/>
                <w:shd w:val="clear" w:color="auto" w:fill="FFFFFF"/>
                <w:lang w:val="en-US" w:eastAsia="zh-CN" w:bidi="ar"/>
              </w:rPr>
              <w:t>庐阳区</w:t>
            </w:r>
            <w:r>
              <w:rPr>
                <w:rFonts w:hint="eastAsia" w:ascii="方正小标宋简体" w:hAnsi="方正小标宋简体" w:eastAsia="方正小标宋简体" w:cs="方正小标宋简体"/>
                <w:b w:val="0"/>
                <w:bCs w:val="0"/>
                <w:i w:val="0"/>
                <w:iCs w:val="0"/>
                <w:caps w:val="0"/>
                <w:color w:val="auto"/>
                <w:spacing w:val="0"/>
                <w:kern w:val="44"/>
                <w:sz w:val="36"/>
                <w:szCs w:val="36"/>
                <w:shd w:val="clear" w:color="auto" w:fill="FFFFFF"/>
                <w:lang w:val="en-US" w:eastAsia="zh-CN" w:bidi="ar"/>
              </w:rPr>
              <w:t>2026年中小学生广播体操</w:t>
            </w:r>
            <w:r>
              <w:rPr>
                <w:rFonts w:hint="eastAsia" w:ascii="方正小标宋简体" w:hAnsi="方正小标宋简体" w:eastAsia="方正小标宋简体" w:cs="方正小标宋简体"/>
                <w:i w:val="0"/>
                <w:iCs w:val="0"/>
                <w:caps w:val="0"/>
                <w:color w:val="333333"/>
                <w:spacing w:val="0"/>
                <w:kern w:val="0"/>
                <w:sz w:val="36"/>
                <w:szCs w:val="36"/>
                <w:shd w:val="clear" w:fill="FFFFFF"/>
                <w:lang w:val="en-US" w:eastAsia="zh-CN" w:bidi="ar"/>
              </w:rPr>
              <w:t>报名表</w:t>
            </w:r>
          </w:p>
        </w:tc>
      </w:tr>
      <w:tr w14:paraId="3468C5A9">
        <w:tblPrEx>
          <w:tblCellMar>
            <w:top w:w="0" w:type="dxa"/>
            <w:left w:w="108" w:type="dxa"/>
            <w:bottom w:w="0" w:type="dxa"/>
            <w:right w:w="108" w:type="dxa"/>
          </w:tblCellMar>
        </w:tblPrEx>
        <w:trPr>
          <w:trHeight w:val="402" w:hRule="atLeast"/>
        </w:trPr>
        <w:tc>
          <w:tcPr>
            <w:tcW w:w="14287" w:type="dxa"/>
            <w:gridSpan w:val="8"/>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7A81D9F5">
            <w:pPr>
              <w:snapToGrid w:val="0"/>
              <w:spacing w:line="240" w:lineRule="auto"/>
              <w:ind w:firstLine="442"/>
              <w:jc w:val="center"/>
              <w:rPr>
                <w:rFonts w:ascii="宋体" w:hAnsi="宋体" w:cs="宋体"/>
                <w:b/>
                <w:bCs/>
                <w:color w:val="FF0000"/>
                <w:sz w:val="22"/>
                <w:szCs w:val="22"/>
              </w:rPr>
            </w:pPr>
            <w:r>
              <w:rPr>
                <w:rFonts w:hint="eastAsia" w:ascii="宋体" w:hAnsi="宋体" w:cs="宋体"/>
                <w:b/>
                <w:bCs/>
                <w:sz w:val="22"/>
                <w:szCs w:val="22"/>
              </w:rPr>
              <w:t>以下报名运动员报名资格符合规程要求,并办理了相关意外伤害保险。</w:t>
            </w:r>
          </w:p>
        </w:tc>
      </w:tr>
      <w:tr w14:paraId="2D30ECCC">
        <w:tblPrEx>
          <w:tblCellMar>
            <w:top w:w="0" w:type="dxa"/>
            <w:left w:w="108" w:type="dxa"/>
            <w:bottom w:w="0" w:type="dxa"/>
            <w:right w:w="108" w:type="dxa"/>
          </w:tblCellMar>
        </w:tblPrEx>
        <w:trPr>
          <w:trHeight w:val="427" w:hRule="atLeast"/>
        </w:trPr>
        <w:tc>
          <w:tcPr>
            <w:tcW w:w="1423" w:type="dxa"/>
            <w:tcBorders>
              <w:top w:val="nil"/>
              <w:left w:val="single" w:color="auto" w:sz="4" w:space="0"/>
              <w:bottom w:val="single" w:color="auto" w:sz="4" w:space="0"/>
              <w:right w:val="single" w:color="auto" w:sz="4" w:space="0"/>
            </w:tcBorders>
            <w:shd w:val="clear" w:color="000000" w:fill="99CCFF"/>
            <w:noWrap/>
            <w:tcMar>
              <w:left w:w="0" w:type="dxa"/>
              <w:right w:w="0" w:type="dxa"/>
            </w:tcMar>
            <w:vAlign w:val="center"/>
          </w:tcPr>
          <w:p w14:paraId="1CB024A4">
            <w:pPr>
              <w:snapToGrid w:val="0"/>
              <w:spacing w:line="240" w:lineRule="auto"/>
              <w:ind w:left="0" w:leftChars="0" w:firstLine="0" w:firstLineChars="0"/>
              <w:jc w:val="right"/>
              <w:rPr>
                <w:rFonts w:ascii="宋体" w:hAnsi="宋体" w:cs="宋体"/>
                <w:b/>
                <w:bCs/>
                <w:sz w:val="22"/>
                <w:szCs w:val="22"/>
              </w:rPr>
            </w:pPr>
            <w:r>
              <w:rPr>
                <w:rFonts w:hint="eastAsia" w:ascii="宋体" w:hAnsi="宋体" w:cs="宋体"/>
                <w:b/>
                <w:bCs/>
                <w:color w:val="000000"/>
                <w:sz w:val="22"/>
                <w:szCs w:val="22"/>
              </w:rPr>
              <w:t>学校：</w:t>
            </w:r>
          </w:p>
        </w:tc>
        <w:tc>
          <w:tcPr>
            <w:tcW w:w="3201" w:type="dxa"/>
            <w:gridSpan w:val="2"/>
            <w:tcBorders>
              <w:top w:val="nil"/>
              <w:left w:val="nil"/>
              <w:bottom w:val="single" w:color="auto" w:sz="4" w:space="0"/>
              <w:right w:val="single" w:color="auto" w:sz="4" w:space="0"/>
            </w:tcBorders>
            <w:shd w:val="clear" w:color="auto" w:fill="auto"/>
            <w:noWrap/>
            <w:tcMar>
              <w:left w:w="0" w:type="dxa"/>
              <w:right w:w="0" w:type="dxa"/>
            </w:tcMar>
            <w:vAlign w:val="center"/>
          </w:tcPr>
          <w:p w14:paraId="3A8A0B28">
            <w:pPr>
              <w:snapToGrid w:val="0"/>
              <w:spacing w:line="240" w:lineRule="auto"/>
              <w:ind w:firstLine="442"/>
              <w:jc w:val="left"/>
              <w:rPr>
                <w:rFonts w:ascii="宋体" w:hAnsi="宋体" w:cs="宋体"/>
                <w:b/>
                <w:bCs/>
                <w:color w:val="000000"/>
                <w:sz w:val="22"/>
                <w:szCs w:val="22"/>
              </w:rPr>
            </w:pPr>
          </w:p>
        </w:tc>
        <w:tc>
          <w:tcPr>
            <w:tcW w:w="258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02EFC310">
            <w:pPr>
              <w:snapToGrid w:val="0"/>
              <w:spacing w:line="240" w:lineRule="auto"/>
              <w:ind w:left="0" w:leftChars="0" w:firstLine="0" w:firstLineChars="0"/>
              <w:jc w:val="right"/>
              <w:rPr>
                <w:rFonts w:ascii="宋体" w:hAnsi="宋体" w:cs="宋体"/>
                <w:b/>
                <w:bCs/>
                <w:color w:val="000000"/>
                <w:sz w:val="22"/>
                <w:szCs w:val="22"/>
              </w:rPr>
            </w:pPr>
            <w:r>
              <w:rPr>
                <w:rFonts w:hint="eastAsia" w:ascii="宋体" w:hAnsi="宋体" w:cs="宋体"/>
                <w:b/>
                <w:bCs/>
                <w:color w:val="000000"/>
                <w:sz w:val="22"/>
                <w:szCs w:val="22"/>
              </w:rPr>
              <w:t>学校盖章：</w:t>
            </w:r>
          </w:p>
        </w:tc>
        <w:tc>
          <w:tcPr>
            <w:tcW w:w="7083" w:type="dxa"/>
            <w:gridSpan w:val="4"/>
            <w:tcBorders>
              <w:top w:val="single" w:color="auto" w:sz="4" w:space="0"/>
              <w:left w:val="nil"/>
              <w:bottom w:val="single" w:color="auto" w:sz="4" w:space="0"/>
              <w:right w:val="single" w:color="000000" w:sz="4" w:space="0"/>
            </w:tcBorders>
            <w:shd w:val="clear" w:color="000000" w:fill="99CCFF"/>
            <w:noWrap/>
            <w:tcMar>
              <w:left w:w="0" w:type="dxa"/>
              <w:right w:w="0" w:type="dxa"/>
            </w:tcMar>
            <w:vAlign w:val="center"/>
          </w:tcPr>
          <w:p w14:paraId="6A8D940D">
            <w:pPr>
              <w:snapToGrid w:val="0"/>
              <w:spacing w:line="240" w:lineRule="auto"/>
              <w:ind w:firstLine="442"/>
              <w:jc w:val="left"/>
              <w:rPr>
                <w:rFonts w:ascii="宋体" w:hAnsi="宋体" w:cs="宋体"/>
                <w:b/>
                <w:bCs/>
                <w:color w:val="000000"/>
                <w:sz w:val="22"/>
                <w:szCs w:val="22"/>
              </w:rPr>
            </w:pPr>
          </w:p>
        </w:tc>
      </w:tr>
      <w:tr w14:paraId="5E348B1B">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99CCFF"/>
            <w:noWrap/>
            <w:tcMar>
              <w:left w:w="0" w:type="dxa"/>
              <w:right w:w="0" w:type="dxa"/>
            </w:tcMar>
            <w:vAlign w:val="center"/>
          </w:tcPr>
          <w:p w14:paraId="6E44DC04">
            <w:pPr>
              <w:snapToGrid w:val="0"/>
              <w:spacing w:line="240" w:lineRule="auto"/>
              <w:ind w:left="0" w:leftChars="0" w:firstLine="0" w:firstLineChars="0"/>
              <w:jc w:val="right"/>
              <w:rPr>
                <w:rFonts w:hint="eastAsia" w:ascii="宋体" w:hAnsi="宋体" w:eastAsia="宋体" w:cs="宋体"/>
                <w:b/>
                <w:bCs/>
                <w:color w:val="000000"/>
                <w:sz w:val="22"/>
                <w:szCs w:val="22"/>
                <w:lang w:eastAsia="zh-CN"/>
              </w:rPr>
            </w:pPr>
            <w:r>
              <w:rPr>
                <w:rFonts w:hint="eastAsia" w:ascii="宋体" w:hAnsi="宋体" w:cs="宋体"/>
                <w:b/>
                <w:bCs/>
                <w:color w:val="000000"/>
                <w:sz w:val="22"/>
                <w:szCs w:val="22"/>
                <w:lang w:val="en-US" w:eastAsia="zh-CN"/>
              </w:rPr>
              <w:t>联系人：</w:t>
            </w:r>
          </w:p>
        </w:tc>
        <w:tc>
          <w:tcPr>
            <w:tcW w:w="3201" w:type="dxa"/>
            <w:gridSpan w:val="2"/>
            <w:tcBorders>
              <w:top w:val="single" w:color="auto" w:sz="4" w:space="0"/>
              <w:left w:val="nil"/>
              <w:bottom w:val="single" w:color="auto" w:sz="4" w:space="0"/>
              <w:right w:val="single" w:color="000000" w:sz="4" w:space="0"/>
            </w:tcBorders>
            <w:shd w:val="clear" w:color="auto" w:fill="auto"/>
            <w:noWrap/>
            <w:tcMar>
              <w:left w:w="0" w:type="dxa"/>
              <w:right w:w="0" w:type="dxa"/>
            </w:tcMar>
            <w:vAlign w:val="center"/>
          </w:tcPr>
          <w:p w14:paraId="1E6297DE">
            <w:pPr>
              <w:snapToGrid w:val="0"/>
              <w:spacing w:line="240" w:lineRule="auto"/>
              <w:ind w:firstLine="663" w:firstLineChars="300"/>
              <w:jc w:val="left"/>
              <w:rPr>
                <w:rFonts w:hint="default" w:ascii="宋体" w:hAnsi="宋体" w:eastAsia="宋体" w:cs="宋体"/>
                <w:b/>
                <w:bCs/>
                <w:color w:val="000000"/>
                <w:sz w:val="22"/>
                <w:szCs w:val="22"/>
                <w:lang w:val="en-US" w:eastAsia="zh-CN"/>
              </w:rPr>
            </w:pPr>
          </w:p>
        </w:tc>
        <w:tc>
          <w:tcPr>
            <w:tcW w:w="258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7C306884">
            <w:pPr>
              <w:snapToGrid w:val="0"/>
              <w:spacing w:line="240" w:lineRule="auto"/>
              <w:ind w:left="0" w:leftChars="0" w:firstLine="0" w:firstLineChars="0"/>
              <w:jc w:val="right"/>
              <w:rPr>
                <w:rFonts w:ascii="宋体" w:hAnsi="宋体" w:cs="宋体"/>
                <w:b/>
                <w:bCs/>
                <w:color w:val="000000"/>
                <w:sz w:val="22"/>
                <w:szCs w:val="22"/>
              </w:rPr>
            </w:pPr>
            <w:r>
              <w:rPr>
                <w:rFonts w:hint="eastAsia" w:ascii="宋体" w:hAnsi="宋体" w:cs="宋体"/>
                <w:b/>
                <w:bCs/>
                <w:color w:val="000000"/>
                <w:sz w:val="22"/>
                <w:szCs w:val="22"/>
              </w:rPr>
              <w:t>领队：</w:t>
            </w:r>
          </w:p>
        </w:tc>
        <w:tc>
          <w:tcPr>
            <w:tcW w:w="7083" w:type="dxa"/>
            <w:gridSpan w:val="4"/>
            <w:tcBorders>
              <w:top w:val="single" w:color="auto" w:sz="4" w:space="0"/>
              <w:left w:val="nil"/>
              <w:bottom w:val="single" w:color="auto" w:sz="4" w:space="0"/>
              <w:right w:val="single" w:color="000000" w:sz="4" w:space="0"/>
            </w:tcBorders>
            <w:shd w:val="clear" w:color="000000" w:fill="99CCFF"/>
            <w:noWrap/>
            <w:tcMar>
              <w:left w:w="0" w:type="dxa"/>
              <w:right w:w="0" w:type="dxa"/>
            </w:tcMar>
            <w:vAlign w:val="center"/>
          </w:tcPr>
          <w:p w14:paraId="0928DE2E">
            <w:pPr>
              <w:tabs>
                <w:tab w:val="left" w:pos="300"/>
              </w:tabs>
              <w:snapToGrid w:val="0"/>
              <w:spacing w:line="240" w:lineRule="auto"/>
              <w:ind w:firstLine="442"/>
              <w:jc w:val="lef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eastAsia="zh-CN"/>
              </w:rPr>
              <w:tab/>
            </w:r>
          </w:p>
        </w:tc>
      </w:tr>
      <w:tr w14:paraId="0AD9D960">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99CCFF"/>
            <w:noWrap/>
            <w:tcMar>
              <w:left w:w="0" w:type="dxa"/>
              <w:right w:w="0" w:type="dxa"/>
            </w:tcMar>
            <w:vAlign w:val="center"/>
          </w:tcPr>
          <w:p w14:paraId="392C924A">
            <w:pPr>
              <w:snapToGrid w:val="0"/>
              <w:spacing w:line="240" w:lineRule="auto"/>
              <w:ind w:left="0" w:leftChars="0" w:firstLine="0" w:firstLineChars="0"/>
              <w:jc w:val="right"/>
              <w:rPr>
                <w:rFonts w:ascii="宋体" w:hAnsi="宋体" w:cs="宋体"/>
                <w:b/>
                <w:bCs/>
                <w:color w:val="000000"/>
                <w:sz w:val="22"/>
                <w:szCs w:val="22"/>
              </w:rPr>
            </w:pPr>
            <w:r>
              <w:rPr>
                <w:rFonts w:hint="eastAsia" w:ascii="宋体" w:hAnsi="宋体" w:cs="宋体"/>
                <w:b/>
                <w:bCs/>
                <w:color w:val="000000"/>
                <w:sz w:val="22"/>
                <w:szCs w:val="22"/>
              </w:rPr>
              <w:t>联系电话：</w:t>
            </w:r>
          </w:p>
        </w:tc>
        <w:tc>
          <w:tcPr>
            <w:tcW w:w="3201" w:type="dxa"/>
            <w:gridSpan w:val="2"/>
            <w:tcBorders>
              <w:top w:val="single" w:color="auto" w:sz="4" w:space="0"/>
              <w:left w:val="nil"/>
              <w:bottom w:val="single" w:color="auto" w:sz="4" w:space="0"/>
              <w:right w:val="single" w:color="000000" w:sz="4" w:space="0"/>
            </w:tcBorders>
            <w:shd w:val="clear" w:color="auto" w:fill="auto"/>
            <w:noWrap/>
            <w:tcMar>
              <w:left w:w="0" w:type="dxa"/>
              <w:right w:w="0" w:type="dxa"/>
            </w:tcMar>
            <w:vAlign w:val="center"/>
          </w:tcPr>
          <w:p w14:paraId="4326A879">
            <w:pPr>
              <w:snapToGrid w:val="0"/>
              <w:spacing w:line="240" w:lineRule="auto"/>
              <w:ind w:firstLine="442"/>
              <w:jc w:val="left"/>
              <w:rPr>
                <w:rFonts w:hint="default" w:ascii="宋体" w:hAnsi="宋体" w:eastAsia="宋体" w:cs="宋体"/>
                <w:b/>
                <w:bCs/>
                <w:color w:val="000000"/>
                <w:sz w:val="22"/>
                <w:szCs w:val="22"/>
                <w:lang w:val="en-US" w:eastAsia="zh-CN"/>
              </w:rPr>
            </w:pPr>
          </w:p>
        </w:tc>
        <w:tc>
          <w:tcPr>
            <w:tcW w:w="258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538C1095">
            <w:pPr>
              <w:snapToGrid w:val="0"/>
              <w:spacing w:line="240" w:lineRule="auto"/>
              <w:ind w:left="0" w:leftChars="0" w:firstLine="0" w:firstLineChars="0"/>
              <w:jc w:val="right"/>
              <w:rPr>
                <w:rFonts w:ascii="宋体" w:hAnsi="宋体" w:cs="宋体"/>
                <w:b/>
                <w:bCs/>
                <w:color w:val="000000"/>
                <w:sz w:val="22"/>
                <w:szCs w:val="22"/>
              </w:rPr>
            </w:pPr>
            <w:r>
              <w:rPr>
                <w:rFonts w:hint="eastAsia" w:ascii="宋体" w:hAnsi="宋体" w:cs="宋体"/>
                <w:b/>
                <w:bCs/>
                <w:color w:val="000000"/>
                <w:sz w:val="22"/>
                <w:szCs w:val="22"/>
              </w:rPr>
              <w:t>教练：</w:t>
            </w:r>
          </w:p>
        </w:tc>
        <w:tc>
          <w:tcPr>
            <w:tcW w:w="7083" w:type="dxa"/>
            <w:gridSpan w:val="4"/>
            <w:tcBorders>
              <w:top w:val="single" w:color="auto" w:sz="4" w:space="0"/>
              <w:left w:val="nil"/>
              <w:bottom w:val="single" w:color="auto" w:sz="4" w:space="0"/>
              <w:right w:val="single" w:color="000000" w:sz="4" w:space="0"/>
            </w:tcBorders>
            <w:shd w:val="clear" w:color="000000" w:fill="99CCFF"/>
            <w:noWrap/>
            <w:tcMar>
              <w:left w:w="0" w:type="dxa"/>
              <w:right w:w="0" w:type="dxa"/>
            </w:tcMar>
            <w:vAlign w:val="center"/>
          </w:tcPr>
          <w:p w14:paraId="2BD25A33">
            <w:pPr>
              <w:tabs>
                <w:tab w:val="left" w:pos="588"/>
              </w:tabs>
              <w:snapToGrid w:val="0"/>
              <w:spacing w:line="240" w:lineRule="auto"/>
              <w:ind w:firstLine="442"/>
              <w:jc w:val="left"/>
              <w:rPr>
                <w:rFonts w:hint="default" w:ascii="宋体" w:hAnsi="宋体" w:eastAsia="宋体" w:cs="宋体"/>
                <w:b/>
                <w:bCs/>
                <w:color w:val="000000"/>
                <w:sz w:val="22"/>
                <w:szCs w:val="22"/>
                <w:lang w:val="en-US" w:eastAsia="zh-CN"/>
              </w:rPr>
            </w:pPr>
          </w:p>
        </w:tc>
      </w:tr>
      <w:tr w14:paraId="1A21E23A">
        <w:tblPrEx>
          <w:tblCellMar>
            <w:top w:w="0" w:type="dxa"/>
            <w:left w:w="108" w:type="dxa"/>
            <w:bottom w:w="0" w:type="dxa"/>
            <w:right w:w="108" w:type="dxa"/>
          </w:tblCellMar>
        </w:tblPrEx>
        <w:trPr>
          <w:trHeight w:val="534" w:hRule="atLeast"/>
        </w:trPr>
        <w:tc>
          <w:tcPr>
            <w:tcW w:w="1423" w:type="dxa"/>
            <w:tcBorders>
              <w:top w:val="nil"/>
              <w:left w:val="single" w:color="auto" w:sz="4" w:space="0"/>
              <w:bottom w:val="single" w:color="auto" w:sz="4" w:space="0"/>
              <w:right w:val="single" w:color="auto" w:sz="4" w:space="0"/>
            </w:tcBorders>
            <w:shd w:val="clear" w:color="000000" w:fill="99CCFF"/>
            <w:noWrap/>
            <w:tcMar>
              <w:left w:w="0" w:type="dxa"/>
              <w:right w:w="0" w:type="dxa"/>
            </w:tcMar>
            <w:vAlign w:val="center"/>
          </w:tcPr>
          <w:p w14:paraId="7DB2F55A">
            <w:pPr>
              <w:snapToGrid w:val="0"/>
              <w:spacing w:line="240" w:lineRule="auto"/>
              <w:ind w:firstLine="199" w:firstLineChars="90"/>
              <w:jc w:val="center"/>
              <w:rPr>
                <w:rFonts w:ascii="宋体" w:hAnsi="宋体" w:cs="宋体"/>
                <w:b/>
                <w:bCs/>
                <w:color w:val="000000"/>
                <w:sz w:val="22"/>
                <w:szCs w:val="22"/>
              </w:rPr>
            </w:pPr>
            <w:r>
              <w:rPr>
                <w:rFonts w:hint="eastAsia" w:ascii="宋体" w:hAnsi="宋体" w:cs="宋体"/>
                <w:b/>
                <w:bCs/>
                <w:color w:val="000000"/>
                <w:sz w:val="22"/>
                <w:szCs w:val="22"/>
              </w:rPr>
              <w:t>姓名</w:t>
            </w:r>
          </w:p>
        </w:tc>
        <w:tc>
          <w:tcPr>
            <w:tcW w:w="731"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7473B5F1">
            <w:pPr>
              <w:snapToGrid w:val="0"/>
              <w:spacing w:line="240" w:lineRule="auto"/>
              <w:ind w:left="0" w:leftChars="0" w:firstLine="0" w:firstLineChars="0"/>
              <w:jc w:val="center"/>
              <w:rPr>
                <w:rFonts w:ascii="宋体" w:hAnsi="宋体" w:cs="宋体"/>
                <w:b/>
                <w:bCs/>
                <w:color w:val="000000"/>
                <w:sz w:val="22"/>
                <w:szCs w:val="22"/>
              </w:rPr>
            </w:pPr>
            <w:r>
              <w:rPr>
                <w:rFonts w:hint="eastAsia" w:ascii="宋体" w:hAnsi="宋体" w:cs="宋体"/>
                <w:b/>
                <w:bCs/>
                <w:color w:val="000000"/>
                <w:sz w:val="22"/>
                <w:szCs w:val="22"/>
              </w:rPr>
              <w:t>性别</w:t>
            </w:r>
          </w:p>
        </w:tc>
        <w:tc>
          <w:tcPr>
            <w:tcW w:w="247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7BA434CC">
            <w:pPr>
              <w:snapToGrid w:val="0"/>
              <w:spacing w:line="240" w:lineRule="auto"/>
              <w:ind w:left="0" w:leftChars="0" w:firstLine="0" w:firstLineChars="0"/>
              <w:jc w:val="center"/>
              <w:rPr>
                <w:rFonts w:hint="default" w:ascii="宋体" w:hAnsi="宋体" w:eastAsia="宋体" w:cs="宋体"/>
                <w:b/>
                <w:bCs/>
                <w:color w:val="000000"/>
                <w:sz w:val="22"/>
                <w:szCs w:val="22"/>
                <w:lang w:val="en-US" w:eastAsia="zh-CN"/>
              </w:rPr>
            </w:pPr>
            <w:r>
              <w:rPr>
                <w:rFonts w:hint="eastAsia" w:ascii="宋体" w:hAnsi="宋体" w:eastAsia="宋体" w:cs="宋体"/>
                <w:b/>
                <w:bCs/>
                <w:color w:val="000000"/>
                <w:sz w:val="22"/>
                <w:szCs w:val="22"/>
                <w:lang w:val="en-US" w:eastAsia="zh-CN"/>
              </w:rPr>
              <w:t>身份证号</w:t>
            </w:r>
          </w:p>
        </w:tc>
        <w:tc>
          <w:tcPr>
            <w:tcW w:w="258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5894F40B">
            <w:pPr>
              <w:snapToGrid w:val="0"/>
              <w:spacing w:line="240" w:lineRule="auto"/>
              <w:ind w:left="0" w:leftChars="0" w:firstLine="0" w:firstLineChars="0"/>
              <w:jc w:val="center"/>
              <w:rPr>
                <w:rFonts w:hint="eastAsia" w:ascii="宋体" w:hAnsi="宋体" w:eastAsia="宋体" w:cs="宋体"/>
                <w:b/>
                <w:bCs/>
                <w:sz w:val="22"/>
                <w:szCs w:val="22"/>
                <w:lang w:eastAsia="zh-CN"/>
              </w:rPr>
            </w:pPr>
            <w:r>
              <w:rPr>
                <w:rFonts w:hint="eastAsia" w:ascii="宋体" w:hAnsi="宋体" w:cs="宋体"/>
                <w:b/>
                <w:bCs/>
                <w:color w:val="000000"/>
                <w:sz w:val="22"/>
                <w:szCs w:val="22"/>
              </w:rPr>
              <w:t>学籍号</w:t>
            </w:r>
          </w:p>
        </w:tc>
        <w:tc>
          <w:tcPr>
            <w:tcW w:w="850"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5F46B32A">
            <w:pPr>
              <w:snapToGrid w:val="0"/>
              <w:spacing w:line="240" w:lineRule="auto"/>
              <w:ind w:firstLine="0" w:firstLineChars="0"/>
              <w:jc w:val="center"/>
              <w:rPr>
                <w:rFonts w:ascii="宋体" w:hAnsi="宋体" w:cs="宋体"/>
                <w:b/>
                <w:bCs/>
                <w:sz w:val="22"/>
                <w:szCs w:val="22"/>
              </w:rPr>
            </w:pPr>
            <w:r>
              <w:rPr>
                <w:rFonts w:hint="eastAsia" w:ascii="宋体" w:hAnsi="宋体" w:cs="宋体"/>
                <w:b/>
                <w:bCs/>
                <w:sz w:val="22"/>
                <w:szCs w:val="22"/>
              </w:rPr>
              <w:t>年级</w:t>
            </w:r>
          </w:p>
        </w:tc>
        <w:tc>
          <w:tcPr>
            <w:tcW w:w="709"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001FBBBB">
            <w:pPr>
              <w:snapToGrid w:val="0"/>
              <w:spacing w:line="240" w:lineRule="auto"/>
              <w:ind w:firstLine="0" w:firstLineChars="0"/>
              <w:jc w:val="center"/>
              <w:rPr>
                <w:rFonts w:ascii="宋体" w:hAnsi="宋体" w:cs="宋体"/>
                <w:b/>
                <w:bCs/>
                <w:color w:val="000000"/>
                <w:sz w:val="22"/>
                <w:szCs w:val="22"/>
              </w:rPr>
            </w:pPr>
            <w:r>
              <w:rPr>
                <w:rFonts w:hint="eastAsia" w:ascii="宋体" w:hAnsi="宋体" w:cs="宋体"/>
                <w:b/>
                <w:bCs/>
                <w:color w:val="000000"/>
                <w:sz w:val="22"/>
                <w:szCs w:val="22"/>
              </w:rPr>
              <w:t>班级</w:t>
            </w:r>
          </w:p>
        </w:tc>
        <w:tc>
          <w:tcPr>
            <w:tcW w:w="1843"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158C73E4">
            <w:pPr>
              <w:snapToGrid w:val="0"/>
              <w:spacing w:line="240" w:lineRule="auto"/>
              <w:ind w:left="0" w:leftChars="0" w:firstLine="0" w:firstLineChars="0"/>
              <w:jc w:val="center"/>
              <w:rPr>
                <w:rFonts w:ascii="宋体" w:hAnsi="宋体" w:cs="宋体"/>
                <w:b/>
                <w:bCs/>
                <w:color w:val="000000"/>
                <w:sz w:val="22"/>
                <w:szCs w:val="22"/>
              </w:rPr>
            </w:pPr>
            <w:r>
              <w:rPr>
                <w:rFonts w:hint="eastAsia" w:ascii="宋体" w:hAnsi="宋体" w:cs="宋体"/>
                <w:b/>
                <w:bCs/>
                <w:color w:val="000000"/>
                <w:sz w:val="22"/>
                <w:szCs w:val="22"/>
              </w:rPr>
              <w:t>组别</w:t>
            </w:r>
          </w:p>
        </w:tc>
        <w:tc>
          <w:tcPr>
            <w:tcW w:w="3681" w:type="dxa"/>
            <w:tcBorders>
              <w:top w:val="nil"/>
              <w:left w:val="nil"/>
              <w:bottom w:val="single" w:color="auto" w:sz="4" w:space="0"/>
              <w:right w:val="single" w:color="auto" w:sz="4" w:space="0"/>
            </w:tcBorders>
            <w:shd w:val="clear" w:color="000000" w:fill="99CCFF"/>
            <w:noWrap/>
            <w:tcMar>
              <w:left w:w="0" w:type="dxa"/>
              <w:right w:w="0" w:type="dxa"/>
            </w:tcMar>
            <w:vAlign w:val="center"/>
          </w:tcPr>
          <w:p w14:paraId="3B252A1F">
            <w:pPr>
              <w:snapToGrid w:val="0"/>
              <w:spacing w:line="240" w:lineRule="auto"/>
              <w:ind w:firstLine="0" w:firstLineChars="0"/>
              <w:jc w:val="center"/>
              <w:rPr>
                <w:rFonts w:ascii="宋体" w:hAnsi="宋体" w:cs="宋体"/>
                <w:b/>
                <w:bCs/>
                <w:color w:val="000000"/>
                <w:sz w:val="22"/>
                <w:szCs w:val="22"/>
              </w:rPr>
            </w:pPr>
            <w:r>
              <w:rPr>
                <w:rFonts w:hint="eastAsia" w:ascii="宋体" w:hAnsi="宋体" w:cs="宋体"/>
                <w:b/>
                <w:bCs/>
                <w:color w:val="000000"/>
                <w:sz w:val="22"/>
                <w:szCs w:val="22"/>
              </w:rPr>
              <w:t>参赛项目</w:t>
            </w:r>
          </w:p>
        </w:tc>
      </w:tr>
      <w:tr w14:paraId="0F640507">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31A51EE6">
            <w:pPr>
              <w:snapToGrid w:val="0"/>
              <w:spacing w:line="240" w:lineRule="auto"/>
              <w:ind w:firstLine="0" w:firstLineChars="0"/>
              <w:jc w:val="center"/>
              <w:rPr>
                <w:rFonts w:hint="default" w:ascii="宋体" w:hAnsi="宋体" w:eastAsia="宋体" w:cs="宋体"/>
                <w:color w:val="000000"/>
                <w:sz w:val="21"/>
                <w:szCs w:val="21"/>
                <w:lang w:val="en-US" w:eastAsia="zh-CN"/>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69940C46">
            <w:pPr>
              <w:snapToGrid w:val="0"/>
              <w:spacing w:line="240" w:lineRule="auto"/>
              <w:ind w:firstLine="0" w:firstLineChars="0"/>
              <w:jc w:val="center"/>
              <w:rPr>
                <w:rFonts w:hint="default" w:ascii="宋体" w:hAnsi="宋体" w:eastAsia="宋体" w:cs="宋体"/>
                <w:color w:val="000000"/>
                <w:sz w:val="22"/>
                <w:szCs w:val="22"/>
                <w:lang w:val="en-US" w:eastAsia="zh-CN"/>
              </w:rPr>
            </w:pPr>
          </w:p>
        </w:tc>
        <w:tc>
          <w:tcPr>
            <w:tcW w:w="2470" w:type="dxa"/>
            <w:tcBorders>
              <w:top w:val="nil"/>
              <w:left w:val="nil"/>
              <w:bottom w:val="single" w:color="auto" w:sz="4" w:space="0"/>
              <w:right w:val="nil"/>
            </w:tcBorders>
            <w:shd w:val="clear" w:color="000000" w:fill="FFFFFF"/>
            <w:noWrap/>
            <w:tcMar>
              <w:left w:w="0" w:type="dxa"/>
              <w:right w:w="0" w:type="dxa"/>
            </w:tcMar>
            <w:vAlign w:val="center"/>
          </w:tcPr>
          <w:p w14:paraId="0A3D713D">
            <w:pPr>
              <w:snapToGrid w:val="0"/>
              <w:spacing w:line="240" w:lineRule="auto"/>
              <w:ind w:firstLine="440"/>
              <w:jc w:val="center"/>
              <w:rPr>
                <w:rFonts w:ascii="宋体" w:hAnsi="宋体" w:cs="宋体"/>
                <w:color w:val="000000"/>
                <w:sz w:val="22"/>
                <w:szCs w:val="22"/>
              </w:rPr>
            </w:pPr>
          </w:p>
        </w:tc>
        <w:tc>
          <w:tcPr>
            <w:tcW w:w="2580"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2704D234">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13ACF6F0">
            <w:pPr>
              <w:snapToGrid w:val="0"/>
              <w:spacing w:line="240" w:lineRule="auto"/>
              <w:ind w:firstLine="440"/>
              <w:jc w:val="center"/>
              <w:rPr>
                <w:rFonts w:hint="default" w:ascii="宋体" w:hAnsi="宋体" w:eastAsia="宋体" w:cs="宋体"/>
                <w:color w:val="000000"/>
                <w:sz w:val="22"/>
                <w:szCs w:val="22"/>
                <w:lang w:val="en-US" w:eastAsia="zh-CN"/>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6B75AA28">
            <w:pPr>
              <w:snapToGrid w:val="0"/>
              <w:spacing w:line="240" w:lineRule="auto"/>
              <w:ind w:firstLine="440"/>
              <w:jc w:val="center"/>
              <w:rPr>
                <w:rFonts w:hint="default" w:ascii="宋体" w:hAnsi="宋体" w:eastAsia="宋体" w:cs="宋体"/>
                <w:color w:val="000000"/>
                <w:sz w:val="22"/>
                <w:szCs w:val="22"/>
                <w:lang w:val="en-US" w:eastAsia="zh-CN"/>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028F1D42">
            <w:pPr>
              <w:snapToGrid w:val="0"/>
              <w:spacing w:line="240" w:lineRule="auto"/>
              <w:ind w:firstLine="440"/>
              <w:jc w:val="both"/>
              <w:rPr>
                <w:rFonts w:hint="default" w:ascii="宋体" w:hAnsi="宋体" w:eastAsia="宋体" w:cs="宋体"/>
                <w:color w:val="000000"/>
                <w:sz w:val="22"/>
                <w:szCs w:val="22"/>
                <w:lang w:val="en-US" w:eastAsia="zh-CN"/>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11EE832B">
            <w:pPr>
              <w:snapToGrid w:val="0"/>
              <w:spacing w:line="240" w:lineRule="auto"/>
              <w:ind w:firstLine="440"/>
              <w:jc w:val="center"/>
              <w:rPr>
                <w:rFonts w:hint="eastAsia" w:ascii="宋体" w:hAnsi="宋体" w:eastAsia="宋体" w:cs="宋体"/>
                <w:sz w:val="22"/>
                <w:szCs w:val="22"/>
                <w:lang w:val="en-US" w:eastAsia="zh-CN"/>
              </w:rPr>
            </w:pPr>
          </w:p>
        </w:tc>
      </w:tr>
      <w:tr w14:paraId="1175501E">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0B540754">
            <w:pPr>
              <w:snapToGrid w:val="0"/>
              <w:spacing w:line="240" w:lineRule="auto"/>
              <w:ind w:left="0" w:leftChars="0" w:firstLine="0" w:firstLineChars="0"/>
              <w:jc w:val="center"/>
              <w:rPr>
                <w:rFonts w:hint="default" w:ascii="宋体" w:hAnsi="宋体" w:eastAsia="宋体" w:cs="宋体"/>
                <w:color w:val="000000"/>
                <w:sz w:val="21"/>
                <w:szCs w:val="21"/>
                <w:lang w:val="en-US" w:eastAsia="zh-CN"/>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09AB888D">
            <w:pPr>
              <w:snapToGrid w:val="0"/>
              <w:spacing w:line="240" w:lineRule="auto"/>
              <w:ind w:left="0" w:leftChars="0" w:firstLine="220" w:firstLineChars="100"/>
              <w:jc w:val="both"/>
              <w:rPr>
                <w:rFonts w:hint="default" w:ascii="宋体" w:hAnsi="宋体" w:eastAsia="宋体" w:cs="宋体"/>
                <w:color w:val="000000"/>
                <w:sz w:val="22"/>
                <w:szCs w:val="22"/>
                <w:lang w:val="en-US" w:eastAsia="zh-CN"/>
              </w:rPr>
            </w:pPr>
          </w:p>
        </w:tc>
        <w:tc>
          <w:tcPr>
            <w:tcW w:w="2470" w:type="dxa"/>
            <w:tcBorders>
              <w:top w:val="nil"/>
              <w:left w:val="nil"/>
              <w:bottom w:val="single" w:color="auto" w:sz="4" w:space="0"/>
              <w:right w:val="nil"/>
            </w:tcBorders>
            <w:shd w:val="clear" w:color="000000" w:fill="FFFFFF"/>
            <w:noWrap/>
            <w:tcMar>
              <w:left w:w="0" w:type="dxa"/>
              <w:right w:w="0" w:type="dxa"/>
            </w:tcMar>
            <w:vAlign w:val="center"/>
          </w:tcPr>
          <w:p w14:paraId="544B0123">
            <w:pPr>
              <w:snapToGrid w:val="0"/>
              <w:spacing w:line="240" w:lineRule="auto"/>
              <w:ind w:firstLine="440"/>
              <w:jc w:val="center"/>
              <w:rPr>
                <w:rFonts w:ascii="宋体" w:hAnsi="宋体" w:cs="宋体"/>
                <w:color w:val="000000"/>
                <w:sz w:val="22"/>
                <w:szCs w:val="22"/>
              </w:rPr>
            </w:pPr>
          </w:p>
        </w:tc>
        <w:tc>
          <w:tcPr>
            <w:tcW w:w="2580"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1C38EC96">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3E0874BD">
            <w:pPr>
              <w:snapToGrid w:val="0"/>
              <w:spacing w:line="240" w:lineRule="auto"/>
              <w:ind w:firstLine="440"/>
              <w:jc w:val="center"/>
              <w:rPr>
                <w:rFonts w:hint="default" w:ascii="宋体" w:hAnsi="宋体" w:eastAsia="宋体" w:cs="宋体"/>
                <w:color w:val="000000"/>
                <w:sz w:val="22"/>
                <w:szCs w:val="22"/>
                <w:lang w:val="en-US" w:eastAsia="zh-CN"/>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78E2B0E7">
            <w:pPr>
              <w:snapToGrid w:val="0"/>
              <w:spacing w:line="240" w:lineRule="auto"/>
              <w:ind w:firstLine="440"/>
              <w:jc w:val="center"/>
              <w:rPr>
                <w:rFonts w:hint="default" w:ascii="宋体" w:hAnsi="宋体" w:eastAsia="宋体" w:cs="宋体"/>
                <w:color w:val="000000"/>
                <w:sz w:val="22"/>
                <w:szCs w:val="22"/>
                <w:lang w:val="en-US" w:eastAsia="zh-CN"/>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489C3EC9">
            <w:pPr>
              <w:snapToGrid w:val="0"/>
              <w:spacing w:line="240" w:lineRule="auto"/>
              <w:ind w:firstLine="440"/>
              <w:jc w:val="both"/>
              <w:rPr>
                <w:rFonts w:hint="eastAsia" w:ascii="宋体" w:hAnsi="宋体" w:eastAsia="宋体" w:cs="宋体"/>
                <w:color w:val="000000"/>
                <w:sz w:val="22"/>
                <w:szCs w:val="22"/>
                <w:lang w:val="en-US" w:eastAsia="zh-CN"/>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23CB7CC6">
            <w:pPr>
              <w:snapToGrid w:val="0"/>
              <w:spacing w:line="240" w:lineRule="auto"/>
              <w:ind w:firstLine="440"/>
              <w:jc w:val="center"/>
              <w:rPr>
                <w:rFonts w:ascii="宋体" w:hAnsi="宋体" w:cs="宋体"/>
                <w:sz w:val="22"/>
                <w:szCs w:val="22"/>
              </w:rPr>
            </w:pPr>
          </w:p>
        </w:tc>
      </w:tr>
      <w:tr w14:paraId="737F4BB9">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7EE39C1F">
            <w:pPr>
              <w:snapToGrid w:val="0"/>
              <w:spacing w:line="240" w:lineRule="auto"/>
              <w:ind w:left="0" w:leftChars="0" w:firstLine="0" w:firstLineChars="0"/>
              <w:jc w:val="center"/>
              <w:rPr>
                <w:rFonts w:ascii="宋体" w:hAnsi="宋体" w:cs="宋体"/>
                <w:sz w:val="21"/>
                <w:szCs w:val="21"/>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2CC32E0C">
            <w:pPr>
              <w:snapToGrid w:val="0"/>
              <w:spacing w:line="240" w:lineRule="auto"/>
              <w:ind w:left="0" w:leftChars="0" w:firstLine="220" w:firstLineChars="100"/>
              <w:jc w:val="both"/>
              <w:rPr>
                <w:rFonts w:hint="eastAsia" w:ascii="宋体" w:hAnsi="宋体" w:eastAsia="宋体" w:cs="宋体"/>
                <w:color w:val="000000"/>
                <w:sz w:val="22"/>
                <w:szCs w:val="22"/>
                <w:lang w:val="en-US" w:eastAsia="zh-CN"/>
              </w:rPr>
            </w:pPr>
          </w:p>
        </w:tc>
        <w:tc>
          <w:tcPr>
            <w:tcW w:w="2470" w:type="dxa"/>
            <w:tcBorders>
              <w:top w:val="nil"/>
              <w:left w:val="nil"/>
              <w:bottom w:val="single" w:color="auto" w:sz="4" w:space="0"/>
              <w:right w:val="nil"/>
            </w:tcBorders>
            <w:shd w:val="clear" w:color="000000" w:fill="FFFFFF"/>
            <w:noWrap/>
            <w:tcMar>
              <w:left w:w="0" w:type="dxa"/>
              <w:right w:w="0" w:type="dxa"/>
            </w:tcMar>
            <w:vAlign w:val="center"/>
          </w:tcPr>
          <w:p w14:paraId="29BDA1F6">
            <w:pPr>
              <w:snapToGrid w:val="0"/>
              <w:spacing w:line="240" w:lineRule="auto"/>
              <w:ind w:firstLine="440"/>
              <w:jc w:val="center"/>
              <w:rPr>
                <w:rFonts w:ascii="宋体" w:hAnsi="宋体" w:cs="宋体"/>
                <w:color w:val="000000"/>
                <w:sz w:val="22"/>
                <w:szCs w:val="22"/>
              </w:rPr>
            </w:pPr>
          </w:p>
        </w:tc>
        <w:tc>
          <w:tcPr>
            <w:tcW w:w="2580"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6F2C8F2B">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7532EFB1">
            <w:pPr>
              <w:snapToGrid w:val="0"/>
              <w:spacing w:line="240" w:lineRule="auto"/>
              <w:ind w:firstLine="440"/>
              <w:jc w:val="center"/>
              <w:rPr>
                <w:rFonts w:hint="eastAsia" w:ascii="宋体" w:hAnsi="宋体" w:eastAsia="宋体" w:cs="宋体"/>
                <w:color w:val="000000"/>
                <w:sz w:val="22"/>
                <w:szCs w:val="22"/>
                <w:lang w:val="en-US" w:eastAsia="zh-CN"/>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1914AB9C">
            <w:pPr>
              <w:snapToGrid w:val="0"/>
              <w:spacing w:line="240" w:lineRule="auto"/>
              <w:ind w:firstLine="440"/>
              <w:jc w:val="center"/>
              <w:rPr>
                <w:rFonts w:hint="eastAsia" w:ascii="宋体" w:hAnsi="宋体" w:eastAsia="宋体" w:cs="宋体"/>
                <w:color w:val="000000"/>
                <w:sz w:val="22"/>
                <w:szCs w:val="22"/>
                <w:lang w:val="en-US" w:eastAsia="zh-CN"/>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67F240AE">
            <w:pPr>
              <w:snapToGrid w:val="0"/>
              <w:spacing w:line="240" w:lineRule="auto"/>
              <w:jc w:val="both"/>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7FD29744">
            <w:pPr>
              <w:snapToGrid w:val="0"/>
              <w:spacing w:line="240" w:lineRule="auto"/>
              <w:ind w:firstLine="440"/>
              <w:jc w:val="center"/>
              <w:rPr>
                <w:rFonts w:ascii="宋体" w:hAnsi="宋体" w:cs="宋体"/>
                <w:sz w:val="22"/>
                <w:szCs w:val="22"/>
              </w:rPr>
            </w:pPr>
          </w:p>
        </w:tc>
      </w:tr>
      <w:tr w14:paraId="53CD794B">
        <w:tblPrEx>
          <w:tblCellMar>
            <w:top w:w="0" w:type="dxa"/>
            <w:left w:w="108" w:type="dxa"/>
            <w:bottom w:w="0" w:type="dxa"/>
            <w:right w:w="108" w:type="dxa"/>
          </w:tblCellMar>
        </w:tblPrEx>
        <w:trPr>
          <w:trHeight w:val="505"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52EA73A9">
            <w:pPr>
              <w:snapToGrid w:val="0"/>
              <w:spacing w:line="240" w:lineRule="auto"/>
              <w:ind w:left="0" w:leftChars="0" w:firstLine="0" w:firstLineChars="0"/>
              <w:jc w:val="center"/>
              <w:rPr>
                <w:rFonts w:ascii="宋体" w:hAnsi="宋体" w:cs="宋体"/>
                <w:sz w:val="21"/>
                <w:szCs w:val="21"/>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2A3EE17B">
            <w:pPr>
              <w:snapToGrid w:val="0"/>
              <w:spacing w:line="240" w:lineRule="auto"/>
              <w:ind w:left="0" w:leftChars="0" w:firstLine="220" w:firstLineChars="100"/>
              <w:jc w:val="both"/>
              <w:rPr>
                <w:rFonts w:hint="eastAsia" w:ascii="宋体" w:hAnsi="宋体" w:eastAsia="宋体" w:cs="宋体"/>
                <w:color w:val="000000"/>
                <w:sz w:val="22"/>
                <w:szCs w:val="22"/>
                <w:lang w:val="en-US" w:eastAsia="zh-CN"/>
              </w:rPr>
            </w:pPr>
          </w:p>
        </w:tc>
        <w:tc>
          <w:tcPr>
            <w:tcW w:w="2470" w:type="dxa"/>
            <w:tcBorders>
              <w:top w:val="nil"/>
              <w:left w:val="nil"/>
              <w:bottom w:val="nil"/>
              <w:right w:val="nil"/>
            </w:tcBorders>
            <w:shd w:val="clear" w:color="000000" w:fill="FFFFFF"/>
            <w:noWrap/>
            <w:tcMar>
              <w:left w:w="0" w:type="dxa"/>
              <w:right w:w="0" w:type="dxa"/>
            </w:tcMar>
            <w:vAlign w:val="center"/>
          </w:tcPr>
          <w:p w14:paraId="76FD628D">
            <w:pPr>
              <w:snapToGrid w:val="0"/>
              <w:spacing w:line="240" w:lineRule="auto"/>
              <w:jc w:val="center"/>
              <w:rPr>
                <w:rFonts w:ascii="宋体" w:hAnsi="宋体" w:cs="宋体"/>
                <w:color w:val="000000"/>
                <w:sz w:val="22"/>
                <w:szCs w:val="22"/>
              </w:rPr>
            </w:pPr>
          </w:p>
        </w:tc>
        <w:tc>
          <w:tcPr>
            <w:tcW w:w="2580"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458DF8A7">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1B174ABD">
            <w:pPr>
              <w:snapToGrid w:val="0"/>
              <w:spacing w:line="240" w:lineRule="auto"/>
              <w:ind w:firstLine="440"/>
              <w:jc w:val="center"/>
              <w:rPr>
                <w:rFonts w:hint="default" w:ascii="宋体" w:hAnsi="宋体" w:eastAsia="宋体" w:cs="宋体"/>
                <w:color w:val="000000"/>
                <w:sz w:val="22"/>
                <w:szCs w:val="22"/>
                <w:lang w:val="en-US" w:eastAsia="zh-CN"/>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1876BF74">
            <w:pPr>
              <w:snapToGrid w:val="0"/>
              <w:spacing w:line="240" w:lineRule="auto"/>
              <w:ind w:firstLine="440"/>
              <w:jc w:val="center"/>
              <w:rPr>
                <w:rFonts w:hint="eastAsia" w:ascii="宋体" w:hAnsi="宋体" w:eastAsia="宋体" w:cs="宋体"/>
                <w:color w:val="000000"/>
                <w:sz w:val="22"/>
                <w:szCs w:val="22"/>
                <w:lang w:val="en-US" w:eastAsia="zh-CN"/>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7DF49072">
            <w:pPr>
              <w:snapToGrid w:val="0"/>
              <w:spacing w:line="240" w:lineRule="auto"/>
              <w:ind w:firstLine="440"/>
              <w:jc w:val="both"/>
              <w:rPr>
                <w:rFonts w:hint="eastAsia" w:ascii="宋体" w:hAnsi="宋体" w:eastAsia="宋体" w:cs="宋体"/>
                <w:color w:val="000000"/>
                <w:sz w:val="22"/>
                <w:szCs w:val="22"/>
                <w:lang w:val="en-US" w:eastAsia="zh-CN"/>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0C6C86AD">
            <w:pPr>
              <w:snapToGrid w:val="0"/>
              <w:spacing w:line="240" w:lineRule="auto"/>
              <w:ind w:firstLine="440"/>
              <w:jc w:val="center"/>
              <w:rPr>
                <w:rFonts w:ascii="宋体" w:hAnsi="宋体" w:cs="宋体"/>
                <w:sz w:val="22"/>
                <w:szCs w:val="22"/>
              </w:rPr>
            </w:pPr>
          </w:p>
        </w:tc>
      </w:tr>
      <w:tr w14:paraId="2D9B71DB">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6A7A71BB">
            <w:pPr>
              <w:snapToGrid w:val="0"/>
              <w:spacing w:line="240" w:lineRule="auto"/>
              <w:ind w:firstLine="640"/>
              <w:jc w:val="center"/>
              <w:rPr>
                <w:rFonts w:ascii="宋体" w:hAnsi="宋体" w:cs="宋体"/>
                <w:color w:val="000000"/>
                <w:sz w:val="32"/>
                <w:szCs w:val="32"/>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39674CE7">
            <w:pPr>
              <w:snapToGrid w:val="0"/>
              <w:spacing w:line="240" w:lineRule="auto"/>
              <w:ind w:firstLine="440"/>
              <w:jc w:val="center"/>
              <w:rPr>
                <w:rFonts w:ascii="宋体" w:hAnsi="宋体" w:cs="宋体"/>
                <w:color w:val="000000"/>
                <w:sz w:val="22"/>
                <w:szCs w:val="22"/>
              </w:rPr>
            </w:pPr>
          </w:p>
        </w:tc>
        <w:tc>
          <w:tcPr>
            <w:tcW w:w="2470" w:type="dxa"/>
            <w:tcBorders>
              <w:top w:val="single" w:color="auto" w:sz="4" w:space="0"/>
              <w:left w:val="nil"/>
              <w:bottom w:val="single" w:color="auto" w:sz="4" w:space="0"/>
              <w:right w:val="single" w:color="auto" w:sz="4" w:space="0"/>
            </w:tcBorders>
            <w:shd w:val="clear" w:color="000000" w:fill="FFFFFF"/>
            <w:noWrap/>
            <w:tcMar>
              <w:left w:w="0" w:type="dxa"/>
              <w:right w:w="0" w:type="dxa"/>
            </w:tcMar>
            <w:vAlign w:val="center"/>
          </w:tcPr>
          <w:p w14:paraId="0B426823">
            <w:pPr>
              <w:snapToGrid w:val="0"/>
              <w:spacing w:line="240" w:lineRule="auto"/>
              <w:ind w:firstLine="440"/>
              <w:jc w:val="center"/>
              <w:rPr>
                <w:rFonts w:ascii="宋体" w:hAnsi="宋体" w:cs="宋体"/>
                <w:color w:val="000000"/>
                <w:sz w:val="22"/>
                <w:szCs w:val="22"/>
              </w:rPr>
            </w:pPr>
          </w:p>
        </w:tc>
        <w:tc>
          <w:tcPr>
            <w:tcW w:w="258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18504254">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5EE31320">
            <w:pPr>
              <w:snapToGrid w:val="0"/>
              <w:spacing w:line="240" w:lineRule="auto"/>
              <w:ind w:firstLine="440"/>
              <w:jc w:val="center"/>
              <w:rPr>
                <w:rFonts w:ascii="宋体" w:hAnsi="宋体" w:cs="宋体"/>
                <w:color w:val="000000"/>
                <w:sz w:val="22"/>
                <w:szCs w:val="22"/>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6D778017">
            <w:pPr>
              <w:snapToGrid w:val="0"/>
              <w:spacing w:line="240" w:lineRule="auto"/>
              <w:ind w:firstLine="440"/>
              <w:jc w:val="center"/>
              <w:rPr>
                <w:rFonts w:ascii="宋体" w:hAnsi="宋体" w:cs="宋体"/>
                <w:color w:val="000000"/>
                <w:sz w:val="22"/>
                <w:szCs w:val="22"/>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39504CF7">
            <w:pPr>
              <w:snapToGrid w:val="0"/>
              <w:spacing w:line="240" w:lineRule="auto"/>
              <w:ind w:firstLine="440"/>
              <w:jc w:val="center"/>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7C25E859">
            <w:pPr>
              <w:snapToGrid w:val="0"/>
              <w:spacing w:line="240" w:lineRule="auto"/>
              <w:ind w:firstLine="440"/>
              <w:jc w:val="both"/>
              <w:rPr>
                <w:rFonts w:ascii="宋体" w:hAnsi="宋体" w:cs="宋体"/>
                <w:sz w:val="22"/>
                <w:szCs w:val="22"/>
              </w:rPr>
            </w:pPr>
          </w:p>
        </w:tc>
      </w:tr>
      <w:tr w14:paraId="048EC878">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517A6255">
            <w:pPr>
              <w:snapToGrid w:val="0"/>
              <w:spacing w:line="240" w:lineRule="auto"/>
              <w:ind w:firstLine="640"/>
              <w:jc w:val="center"/>
              <w:rPr>
                <w:rFonts w:ascii="宋体" w:hAnsi="宋体" w:cs="宋体"/>
                <w:sz w:val="32"/>
                <w:szCs w:val="32"/>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43F40050">
            <w:pPr>
              <w:snapToGrid w:val="0"/>
              <w:spacing w:line="240" w:lineRule="auto"/>
              <w:ind w:firstLine="440"/>
              <w:jc w:val="center"/>
              <w:rPr>
                <w:rFonts w:ascii="宋体" w:hAnsi="宋体" w:cs="宋体"/>
                <w:color w:val="000000"/>
                <w:sz w:val="22"/>
                <w:szCs w:val="22"/>
              </w:rPr>
            </w:pPr>
          </w:p>
        </w:tc>
        <w:tc>
          <w:tcPr>
            <w:tcW w:w="247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4D01E4C4">
            <w:pPr>
              <w:snapToGrid w:val="0"/>
              <w:spacing w:line="240" w:lineRule="auto"/>
              <w:ind w:firstLine="440"/>
              <w:jc w:val="center"/>
              <w:rPr>
                <w:rFonts w:ascii="宋体" w:hAnsi="宋体" w:cs="宋体"/>
                <w:color w:val="000000"/>
                <w:sz w:val="22"/>
                <w:szCs w:val="22"/>
              </w:rPr>
            </w:pPr>
          </w:p>
        </w:tc>
        <w:tc>
          <w:tcPr>
            <w:tcW w:w="258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098DB05E">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4FE5D84A">
            <w:pPr>
              <w:snapToGrid w:val="0"/>
              <w:spacing w:line="240" w:lineRule="auto"/>
              <w:ind w:firstLine="440"/>
              <w:jc w:val="center"/>
              <w:rPr>
                <w:rFonts w:ascii="宋体" w:hAnsi="宋体" w:cs="宋体"/>
                <w:color w:val="000000"/>
                <w:sz w:val="22"/>
                <w:szCs w:val="22"/>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1499E45C">
            <w:pPr>
              <w:snapToGrid w:val="0"/>
              <w:spacing w:line="240" w:lineRule="auto"/>
              <w:ind w:firstLine="440"/>
              <w:jc w:val="center"/>
              <w:rPr>
                <w:rFonts w:ascii="宋体" w:hAnsi="宋体" w:cs="宋体"/>
                <w:color w:val="000000"/>
                <w:sz w:val="22"/>
                <w:szCs w:val="22"/>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77583AB4">
            <w:pPr>
              <w:snapToGrid w:val="0"/>
              <w:spacing w:line="240" w:lineRule="auto"/>
              <w:ind w:firstLine="440"/>
              <w:jc w:val="center"/>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1699A69F">
            <w:pPr>
              <w:snapToGrid w:val="0"/>
              <w:spacing w:line="240" w:lineRule="auto"/>
              <w:ind w:firstLine="440"/>
              <w:jc w:val="center"/>
              <w:rPr>
                <w:rFonts w:ascii="宋体" w:hAnsi="宋体" w:cs="宋体"/>
                <w:sz w:val="22"/>
                <w:szCs w:val="22"/>
              </w:rPr>
            </w:pPr>
          </w:p>
        </w:tc>
      </w:tr>
      <w:tr w14:paraId="766781AA">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24F2C11D">
            <w:pPr>
              <w:snapToGrid w:val="0"/>
              <w:spacing w:line="240" w:lineRule="auto"/>
              <w:ind w:firstLine="640"/>
              <w:jc w:val="center"/>
              <w:rPr>
                <w:rFonts w:ascii="宋体" w:hAnsi="宋体" w:cs="宋体"/>
                <w:sz w:val="32"/>
                <w:szCs w:val="32"/>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3F800C9C">
            <w:pPr>
              <w:snapToGrid w:val="0"/>
              <w:spacing w:line="240" w:lineRule="auto"/>
              <w:ind w:firstLine="440"/>
              <w:jc w:val="center"/>
              <w:rPr>
                <w:rFonts w:ascii="宋体" w:hAnsi="宋体" w:cs="宋体"/>
                <w:color w:val="000000"/>
                <w:sz w:val="22"/>
                <w:szCs w:val="22"/>
              </w:rPr>
            </w:pPr>
          </w:p>
        </w:tc>
        <w:tc>
          <w:tcPr>
            <w:tcW w:w="247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706E0996">
            <w:pPr>
              <w:snapToGrid w:val="0"/>
              <w:spacing w:line="240" w:lineRule="auto"/>
              <w:ind w:firstLine="440"/>
              <w:jc w:val="center"/>
              <w:rPr>
                <w:rFonts w:ascii="宋体" w:hAnsi="宋体" w:cs="宋体"/>
                <w:color w:val="000000"/>
                <w:sz w:val="22"/>
                <w:szCs w:val="22"/>
              </w:rPr>
            </w:pPr>
          </w:p>
        </w:tc>
        <w:tc>
          <w:tcPr>
            <w:tcW w:w="258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77D4B4FC">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3CE4C1C3">
            <w:pPr>
              <w:snapToGrid w:val="0"/>
              <w:spacing w:line="240" w:lineRule="auto"/>
              <w:ind w:firstLine="440"/>
              <w:jc w:val="center"/>
              <w:rPr>
                <w:rFonts w:ascii="宋体" w:hAnsi="宋体" w:cs="宋体"/>
                <w:color w:val="000000"/>
                <w:sz w:val="22"/>
                <w:szCs w:val="22"/>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37C2D1ED">
            <w:pPr>
              <w:snapToGrid w:val="0"/>
              <w:spacing w:line="240" w:lineRule="auto"/>
              <w:ind w:firstLine="440"/>
              <w:jc w:val="center"/>
              <w:rPr>
                <w:rFonts w:ascii="宋体" w:hAnsi="宋体" w:cs="宋体"/>
                <w:color w:val="000000"/>
                <w:sz w:val="22"/>
                <w:szCs w:val="22"/>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17BF9CD6">
            <w:pPr>
              <w:snapToGrid w:val="0"/>
              <w:spacing w:line="240" w:lineRule="auto"/>
              <w:ind w:firstLine="440"/>
              <w:jc w:val="center"/>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37803BE5">
            <w:pPr>
              <w:snapToGrid w:val="0"/>
              <w:spacing w:line="240" w:lineRule="auto"/>
              <w:ind w:firstLine="440"/>
              <w:jc w:val="center"/>
              <w:rPr>
                <w:rFonts w:ascii="宋体" w:hAnsi="宋体" w:cs="宋体"/>
                <w:sz w:val="22"/>
                <w:szCs w:val="22"/>
              </w:rPr>
            </w:pPr>
          </w:p>
        </w:tc>
      </w:tr>
      <w:tr w14:paraId="521D43C3">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1CCE7C50">
            <w:pPr>
              <w:snapToGrid w:val="0"/>
              <w:spacing w:line="240" w:lineRule="auto"/>
              <w:ind w:firstLine="640"/>
              <w:jc w:val="center"/>
              <w:rPr>
                <w:rFonts w:ascii="宋体" w:hAnsi="宋体" w:cs="宋体"/>
                <w:sz w:val="32"/>
                <w:szCs w:val="32"/>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582962E4">
            <w:pPr>
              <w:snapToGrid w:val="0"/>
              <w:spacing w:line="240" w:lineRule="auto"/>
              <w:ind w:firstLine="440"/>
              <w:jc w:val="center"/>
              <w:rPr>
                <w:rFonts w:ascii="宋体" w:hAnsi="宋体" w:cs="宋体"/>
                <w:color w:val="000000"/>
                <w:sz w:val="22"/>
                <w:szCs w:val="22"/>
              </w:rPr>
            </w:pPr>
          </w:p>
        </w:tc>
        <w:tc>
          <w:tcPr>
            <w:tcW w:w="247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2A6906D6">
            <w:pPr>
              <w:snapToGrid w:val="0"/>
              <w:spacing w:line="240" w:lineRule="auto"/>
              <w:ind w:firstLine="440"/>
              <w:jc w:val="center"/>
              <w:rPr>
                <w:rFonts w:ascii="宋体" w:hAnsi="宋体" w:cs="宋体"/>
                <w:color w:val="000000"/>
                <w:sz w:val="22"/>
                <w:szCs w:val="22"/>
              </w:rPr>
            </w:pPr>
          </w:p>
        </w:tc>
        <w:tc>
          <w:tcPr>
            <w:tcW w:w="258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41433073">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25A333E7">
            <w:pPr>
              <w:snapToGrid w:val="0"/>
              <w:spacing w:line="240" w:lineRule="auto"/>
              <w:ind w:firstLine="440"/>
              <w:jc w:val="center"/>
              <w:rPr>
                <w:rFonts w:ascii="宋体" w:hAnsi="宋体" w:cs="宋体"/>
                <w:color w:val="000000"/>
                <w:sz w:val="22"/>
                <w:szCs w:val="22"/>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57FD1786">
            <w:pPr>
              <w:snapToGrid w:val="0"/>
              <w:spacing w:line="240" w:lineRule="auto"/>
              <w:ind w:firstLine="440"/>
              <w:jc w:val="center"/>
              <w:rPr>
                <w:rFonts w:ascii="宋体" w:hAnsi="宋体" w:cs="宋体"/>
                <w:color w:val="000000"/>
                <w:sz w:val="22"/>
                <w:szCs w:val="22"/>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18C5632E">
            <w:pPr>
              <w:snapToGrid w:val="0"/>
              <w:spacing w:line="240" w:lineRule="auto"/>
              <w:ind w:firstLine="440"/>
              <w:jc w:val="center"/>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3769E3EF">
            <w:pPr>
              <w:snapToGrid w:val="0"/>
              <w:spacing w:line="240" w:lineRule="auto"/>
              <w:ind w:firstLine="440"/>
              <w:jc w:val="center"/>
              <w:rPr>
                <w:rFonts w:ascii="宋体" w:hAnsi="宋体" w:cs="宋体"/>
                <w:sz w:val="22"/>
                <w:szCs w:val="22"/>
              </w:rPr>
            </w:pPr>
          </w:p>
        </w:tc>
      </w:tr>
      <w:tr w14:paraId="2B17B14C">
        <w:tblPrEx>
          <w:tblCellMar>
            <w:top w:w="0" w:type="dxa"/>
            <w:left w:w="108" w:type="dxa"/>
            <w:bottom w:w="0" w:type="dxa"/>
            <w:right w:w="108" w:type="dxa"/>
          </w:tblCellMar>
        </w:tblPrEx>
        <w:trPr>
          <w:trHeight w:val="402" w:hRule="atLeast"/>
        </w:trPr>
        <w:tc>
          <w:tcPr>
            <w:tcW w:w="1423" w:type="dxa"/>
            <w:tcBorders>
              <w:top w:val="nil"/>
              <w:left w:val="single" w:color="auto" w:sz="4" w:space="0"/>
              <w:bottom w:val="single" w:color="auto" w:sz="4" w:space="0"/>
              <w:right w:val="single" w:color="auto" w:sz="4" w:space="0"/>
            </w:tcBorders>
            <w:shd w:val="clear" w:color="000000" w:fill="FFFFFF"/>
            <w:noWrap/>
            <w:tcMar>
              <w:left w:w="0" w:type="dxa"/>
              <w:right w:w="0" w:type="dxa"/>
            </w:tcMar>
            <w:vAlign w:val="center"/>
          </w:tcPr>
          <w:p w14:paraId="7E7CDFB8">
            <w:pPr>
              <w:snapToGrid w:val="0"/>
              <w:spacing w:line="240" w:lineRule="auto"/>
              <w:ind w:firstLine="640"/>
              <w:jc w:val="center"/>
              <w:rPr>
                <w:rFonts w:ascii="宋体" w:hAnsi="宋体" w:cs="宋体"/>
                <w:color w:val="000000"/>
                <w:sz w:val="32"/>
                <w:szCs w:val="32"/>
              </w:rPr>
            </w:pPr>
          </w:p>
        </w:tc>
        <w:tc>
          <w:tcPr>
            <w:tcW w:w="731"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1481BFC0">
            <w:pPr>
              <w:snapToGrid w:val="0"/>
              <w:spacing w:line="240" w:lineRule="auto"/>
              <w:ind w:firstLine="440"/>
              <w:jc w:val="center"/>
              <w:rPr>
                <w:rFonts w:ascii="宋体" w:hAnsi="宋体" w:cs="宋体"/>
                <w:color w:val="000000"/>
                <w:sz w:val="22"/>
                <w:szCs w:val="22"/>
              </w:rPr>
            </w:pPr>
          </w:p>
        </w:tc>
        <w:tc>
          <w:tcPr>
            <w:tcW w:w="247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1D687252">
            <w:pPr>
              <w:snapToGrid w:val="0"/>
              <w:spacing w:line="240" w:lineRule="auto"/>
              <w:ind w:firstLine="440"/>
              <w:jc w:val="center"/>
              <w:rPr>
                <w:rFonts w:ascii="宋体" w:hAnsi="宋体" w:cs="宋体"/>
                <w:color w:val="000000"/>
                <w:sz w:val="22"/>
                <w:szCs w:val="22"/>
              </w:rPr>
            </w:pPr>
          </w:p>
        </w:tc>
        <w:tc>
          <w:tcPr>
            <w:tcW w:w="2580" w:type="dxa"/>
            <w:tcBorders>
              <w:top w:val="nil"/>
              <w:left w:val="nil"/>
              <w:bottom w:val="single" w:color="auto" w:sz="4" w:space="0"/>
              <w:right w:val="single" w:color="auto" w:sz="4" w:space="0"/>
            </w:tcBorders>
            <w:shd w:val="clear" w:color="000000" w:fill="FFFFFF"/>
            <w:noWrap/>
            <w:tcMar>
              <w:left w:w="0" w:type="dxa"/>
              <w:right w:w="0" w:type="dxa"/>
            </w:tcMar>
            <w:vAlign w:val="center"/>
          </w:tcPr>
          <w:p w14:paraId="1581C3D1">
            <w:pPr>
              <w:snapToGrid w:val="0"/>
              <w:spacing w:line="240" w:lineRule="auto"/>
              <w:ind w:firstLine="440"/>
              <w:jc w:val="center"/>
              <w:rPr>
                <w:rFonts w:ascii="宋体" w:hAnsi="宋体" w:cs="宋体"/>
                <w:color w:val="000000"/>
                <w:sz w:val="22"/>
                <w:szCs w:val="22"/>
              </w:rPr>
            </w:pPr>
          </w:p>
        </w:tc>
        <w:tc>
          <w:tcPr>
            <w:tcW w:w="850" w:type="dxa"/>
            <w:tcBorders>
              <w:top w:val="nil"/>
              <w:left w:val="nil"/>
              <w:bottom w:val="single" w:color="auto" w:sz="4" w:space="0"/>
              <w:right w:val="single" w:color="auto" w:sz="4" w:space="0"/>
            </w:tcBorders>
            <w:noWrap/>
            <w:tcMar>
              <w:left w:w="0" w:type="dxa"/>
              <w:right w:w="0" w:type="dxa"/>
            </w:tcMar>
            <w:vAlign w:val="center"/>
          </w:tcPr>
          <w:p w14:paraId="1EA225E8">
            <w:pPr>
              <w:snapToGrid w:val="0"/>
              <w:spacing w:line="240" w:lineRule="auto"/>
              <w:ind w:firstLine="440"/>
              <w:jc w:val="center"/>
              <w:rPr>
                <w:rFonts w:ascii="宋体" w:hAnsi="宋体" w:cs="宋体"/>
                <w:color w:val="000000"/>
                <w:sz w:val="22"/>
                <w:szCs w:val="22"/>
              </w:rPr>
            </w:pPr>
          </w:p>
        </w:tc>
        <w:tc>
          <w:tcPr>
            <w:tcW w:w="709" w:type="dxa"/>
            <w:tcBorders>
              <w:top w:val="nil"/>
              <w:left w:val="nil"/>
              <w:bottom w:val="single" w:color="auto" w:sz="4" w:space="0"/>
              <w:right w:val="single" w:color="auto" w:sz="4" w:space="0"/>
            </w:tcBorders>
            <w:noWrap/>
            <w:tcMar>
              <w:left w:w="0" w:type="dxa"/>
              <w:right w:w="0" w:type="dxa"/>
            </w:tcMar>
            <w:vAlign w:val="center"/>
          </w:tcPr>
          <w:p w14:paraId="1EAF12AC">
            <w:pPr>
              <w:snapToGrid w:val="0"/>
              <w:spacing w:line="240" w:lineRule="auto"/>
              <w:ind w:firstLine="440"/>
              <w:jc w:val="center"/>
              <w:rPr>
                <w:rFonts w:ascii="宋体" w:hAnsi="宋体" w:cs="宋体"/>
                <w:color w:val="000000"/>
                <w:sz w:val="22"/>
                <w:szCs w:val="22"/>
              </w:rPr>
            </w:pPr>
          </w:p>
        </w:tc>
        <w:tc>
          <w:tcPr>
            <w:tcW w:w="1843" w:type="dxa"/>
            <w:tcBorders>
              <w:top w:val="nil"/>
              <w:left w:val="nil"/>
              <w:bottom w:val="single" w:color="auto" w:sz="4" w:space="0"/>
              <w:right w:val="single" w:color="auto" w:sz="4" w:space="0"/>
            </w:tcBorders>
            <w:noWrap/>
            <w:tcMar>
              <w:left w:w="0" w:type="dxa"/>
              <w:right w:w="0" w:type="dxa"/>
            </w:tcMar>
            <w:vAlign w:val="center"/>
          </w:tcPr>
          <w:p w14:paraId="04812057">
            <w:pPr>
              <w:snapToGrid w:val="0"/>
              <w:spacing w:line="240" w:lineRule="auto"/>
              <w:ind w:firstLine="440"/>
              <w:jc w:val="center"/>
              <w:rPr>
                <w:rFonts w:ascii="宋体" w:hAnsi="宋体" w:cs="宋体"/>
                <w:color w:val="000000"/>
                <w:sz w:val="22"/>
                <w:szCs w:val="22"/>
              </w:rPr>
            </w:pPr>
          </w:p>
        </w:tc>
        <w:tc>
          <w:tcPr>
            <w:tcW w:w="3681" w:type="dxa"/>
            <w:tcBorders>
              <w:top w:val="nil"/>
              <w:left w:val="nil"/>
              <w:bottom w:val="single" w:color="auto" w:sz="4" w:space="0"/>
              <w:right w:val="single" w:color="auto" w:sz="4" w:space="0"/>
            </w:tcBorders>
            <w:noWrap/>
            <w:tcMar>
              <w:left w:w="0" w:type="dxa"/>
              <w:right w:w="0" w:type="dxa"/>
            </w:tcMar>
            <w:vAlign w:val="center"/>
          </w:tcPr>
          <w:p w14:paraId="0F3E03CB">
            <w:pPr>
              <w:snapToGrid w:val="0"/>
              <w:spacing w:line="240" w:lineRule="auto"/>
              <w:ind w:firstLine="440"/>
              <w:jc w:val="center"/>
              <w:rPr>
                <w:rFonts w:ascii="宋体" w:hAnsi="宋体" w:cs="宋体"/>
                <w:sz w:val="22"/>
                <w:szCs w:val="22"/>
              </w:rPr>
            </w:pPr>
          </w:p>
        </w:tc>
      </w:tr>
      <w:tr w14:paraId="5AF2F67F">
        <w:tblPrEx>
          <w:tblCellMar>
            <w:top w:w="0" w:type="dxa"/>
            <w:left w:w="108" w:type="dxa"/>
            <w:bottom w:w="0" w:type="dxa"/>
            <w:right w:w="108" w:type="dxa"/>
          </w:tblCellMar>
        </w:tblPrEx>
        <w:trPr>
          <w:trHeight w:val="402" w:hRule="atLeast"/>
        </w:trPr>
        <w:tc>
          <w:tcPr>
            <w:tcW w:w="1423" w:type="dxa"/>
            <w:tcBorders>
              <w:top w:val="single" w:color="auto" w:sz="4" w:space="0"/>
              <w:left w:val="single" w:color="auto" w:sz="4" w:space="0"/>
              <w:bottom w:val="single" w:color="auto" w:sz="4" w:space="0"/>
              <w:right w:val="single" w:color="auto" w:sz="4" w:space="0"/>
            </w:tcBorders>
            <w:shd w:val="clear" w:color="000000" w:fill="FFFFFF"/>
            <w:noWrap/>
            <w:tcMar>
              <w:left w:w="0" w:type="dxa"/>
              <w:right w:w="0" w:type="dxa"/>
            </w:tcMar>
            <w:vAlign w:val="center"/>
          </w:tcPr>
          <w:p w14:paraId="43269835">
            <w:pPr>
              <w:snapToGrid w:val="0"/>
              <w:spacing w:line="240" w:lineRule="auto"/>
              <w:ind w:firstLine="640"/>
              <w:jc w:val="center"/>
              <w:rPr>
                <w:rFonts w:ascii="宋体" w:hAnsi="宋体" w:cs="宋体"/>
                <w:color w:val="000000"/>
                <w:sz w:val="32"/>
                <w:szCs w:val="32"/>
              </w:rPr>
            </w:pPr>
          </w:p>
        </w:tc>
        <w:tc>
          <w:tcPr>
            <w:tcW w:w="731" w:type="dxa"/>
            <w:tcBorders>
              <w:top w:val="single" w:color="auto" w:sz="4" w:space="0"/>
              <w:left w:val="nil"/>
              <w:bottom w:val="single" w:color="auto" w:sz="4" w:space="0"/>
              <w:right w:val="single" w:color="auto" w:sz="4" w:space="0"/>
            </w:tcBorders>
            <w:shd w:val="clear" w:color="000000" w:fill="FFFFFF"/>
            <w:noWrap/>
            <w:tcMar>
              <w:left w:w="0" w:type="dxa"/>
              <w:right w:w="0" w:type="dxa"/>
            </w:tcMar>
            <w:vAlign w:val="center"/>
          </w:tcPr>
          <w:p w14:paraId="1E0B03D0">
            <w:pPr>
              <w:snapToGrid w:val="0"/>
              <w:spacing w:line="240" w:lineRule="auto"/>
              <w:ind w:firstLine="440"/>
              <w:jc w:val="center"/>
              <w:rPr>
                <w:rFonts w:ascii="宋体" w:hAnsi="宋体" w:cs="宋体"/>
                <w:color w:val="000000"/>
                <w:sz w:val="22"/>
                <w:szCs w:val="22"/>
              </w:rPr>
            </w:pPr>
          </w:p>
        </w:tc>
        <w:tc>
          <w:tcPr>
            <w:tcW w:w="2470" w:type="dxa"/>
            <w:tcBorders>
              <w:top w:val="single" w:color="auto" w:sz="4" w:space="0"/>
              <w:left w:val="nil"/>
              <w:bottom w:val="single" w:color="auto" w:sz="4" w:space="0"/>
              <w:right w:val="single" w:color="auto" w:sz="4" w:space="0"/>
            </w:tcBorders>
            <w:shd w:val="clear" w:color="000000" w:fill="FFFFFF"/>
            <w:noWrap/>
            <w:tcMar>
              <w:left w:w="0" w:type="dxa"/>
              <w:right w:w="0" w:type="dxa"/>
            </w:tcMar>
            <w:vAlign w:val="center"/>
          </w:tcPr>
          <w:p w14:paraId="0225F738">
            <w:pPr>
              <w:snapToGrid w:val="0"/>
              <w:spacing w:line="240" w:lineRule="auto"/>
              <w:ind w:firstLine="440"/>
              <w:jc w:val="center"/>
              <w:rPr>
                <w:rFonts w:ascii="宋体" w:hAnsi="宋体" w:cs="宋体"/>
                <w:color w:val="000000"/>
                <w:sz w:val="22"/>
                <w:szCs w:val="22"/>
              </w:rPr>
            </w:pPr>
          </w:p>
        </w:tc>
        <w:tc>
          <w:tcPr>
            <w:tcW w:w="2580" w:type="dxa"/>
            <w:tcBorders>
              <w:top w:val="single" w:color="auto" w:sz="4" w:space="0"/>
              <w:left w:val="nil"/>
              <w:bottom w:val="single" w:color="auto" w:sz="4" w:space="0"/>
              <w:right w:val="single" w:color="auto" w:sz="4" w:space="0"/>
            </w:tcBorders>
            <w:shd w:val="clear" w:color="000000" w:fill="FFFFFF"/>
            <w:noWrap/>
            <w:tcMar>
              <w:left w:w="0" w:type="dxa"/>
              <w:right w:w="0" w:type="dxa"/>
            </w:tcMar>
            <w:vAlign w:val="center"/>
          </w:tcPr>
          <w:p w14:paraId="7402667A">
            <w:pPr>
              <w:snapToGrid w:val="0"/>
              <w:spacing w:line="240" w:lineRule="auto"/>
              <w:ind w:firstLine="440"/>
              <w:jc w:val="center"/>
              <w:rPr>
                <w:rFonts w:ascii="宋体" w:hAnsi="宋体" w:cs="宋体"/>
                <w:color w:val="000000"/>
                <w:sz w:val="22"/>
                <w:szCs w:val="22"/>
              </w:rPr>
            </w:pPr>
          </w:p>
        </w:tc>
        <w:tc>
          <w:tcPr>
            <w:tcW w:w="850" w:type="dxa"/>
            <w:tcBorders>
              <w:top w:val="single" w:color="auto" w:sz="4" w:space="0"/>
              <w:left w:val="nil"/>
              <w:bottom w:val="single" w:color="auto" w:sz="4" w:space="0"/>
              <w:right w:val="single" w:color="auto" w:sz="4" w:space="0"/>
            </w:tcBorders>
            <w:noWrap/>
            <w:tcMar>
              <w:left w:w="0" w:type="dxa"/>
              <w:right w:w="0" w:type="dxa"/>
            </w:tcMar>
            <w:vAlign w:val="center"/>
          </w:tcPr>
          <w:p w14:paraId="7198EE6B">
            <w:pPr>
              <w:snapToGrid w:val="0"/>
              <w:spacing w:line="240" w:lineRule="auto"/>
              <w:ind w:firstLine="440"/>
              <w:jc w:val="center"/>
              <w:rPr>
                <w:rFonts w:ascii="宋体" w:hAnsi="宋体" w:cs="宋体"/>
                <w:color w:val="000000"/>
                <w:sz w:val="22"/>
                <w:szCs w:val="22"/>
              </w:rPr>
            </w:pPr>
          </w:p>
        </w:tc>
        <w:tc>
          <w:tcPr>
            <w:tcW w:w="709" w:type="dxa"/>
            <w:tcBorders>
              <w:top w:val="single" w:color="auto" w:sz="4" w:space="0"/>
              <w:left w:val="nil"/>
              <w:bottom w:val="single" w:color="auto" w:sz="4" w:space="0"/>
              <w:right w:val="single" w:color="auto" w:sz="4" w:space="0"/>
            </w:tcBorders>
            <w:noWrap/>
            <w:tcMar>
              <w:left w:w="0" w:type="dxa"/>
              <w:right w:w="0" w:type="dxa"/>
            </w:tcMar>
            <w:vAlign w:val="center"/>
          </w:tcPr>
          <w:p w14:paraId="6C74FCDD">
            <w:pPr>
              <w:snapToGrid w:val="0"/>
              <w:spacing w:line="240" w:lineRule="auto"/>
              <w:ind w:firstLine="440"/>
              <w:jc w:val="center"/>
              <w:rPr>
                <w:rFonts w:ascii="宋体" w:hAnsi="宋体" w:cs="宋体"/>
                <w:color w:val="000000"/>
                <w:sz w:val="22"/>
                <w:szCs w:val="22"/>
              </w:rPr>
            </w:pPr>
          </w:p>
        </w:tc>
        <w:tc>
          <w:tcPr>
            <w:tcW w:w="1843" w:type="dxa"/>
            <w:tcBorders>
              <w:top w:val="single" w:color="auto" w:sz="4" w:space="0"/>
              <w:left w:val="nil"/>
              <w:bottom w:val="single" w:color="auto" w:sz="4" w:space="0"/>
              <w:right w:val="single" w:color="auto" w:sz="4" w:space="0"/>
            </w:tcBorders>
            <w:noWrap/>
            <w:tcMar>
              <w:left w:w="0" w:type="dxa"/>
              <w:right w:w="0" w:type="dxa"/>
            </w:tcMar>
            <w:vAlign w:val="center"/>
          </w:tcPr>
          <w:p w14:paraId="50134976">
            <w:pPr>
              <w:snapToGrid w:val="0"/>
              <w:spacing w:line="240" w:lineRule="auto"/>
              <w:ind w:firstLine="440"/>
              <w:jc w:val="center"/>
              <w:rPr>
                <w:rFonts w:ascii="宋体" w:hAnsi="宋体" w:cs="宋体"/>
                <w:color w:val="000000"/>
                <w:sz w:val="22"/>
                <w:szCs w:val="22"/>
              </w:rPr>
            </w:pPr>
          </w:p>
        </w:tc>
        <w:tc>
          <w:tcPr>
            <w:tcW w:w="3681" w:type="dxa"/>
            <w:tcBorders>
              <w:top w:val="single" w:color="auto" w:sz="4" w:space="0"/>
              <w:left w:val="nil"/>
              <w:bottom w:val="single" w:color="auto" w:sz="4" w:space="0"/>
              <w:right w:val="single" w:color="auto" w:sz="4" w:space="0"/>
            </w:tcBorders>
            <w:noWrap/>
            <w:tcMar>
              <w:left w:w="0" w:type="dxa"/>
              <w:right w:w="0" w:type="dxa"/>
            </w:tcMar>
            <w:vAlign w:val="center"/>
          </w:tcPr>
          <w:p w14:paraId="2FCBA1DC">
            <w:pPr>
              <w:snapToGrid w:val="0"/>
              <w:spacing w:line="240" w:lineRule="auto"/>
              <w:ind w:firstLine="440"/>
              <w:jc w:val="center"/>
              <w:rPr>
                <w:rFonts w:ascii="宋体" w:hAnsi="宋体" w:cs="宋体"/>
                <w:sz w:val="22"/>
                <w:szCs w:val="22"/>
              </w:rPr>
            </w:pPr>
          </w:p>
        </w:tc>
      </w:tr>
    </w:tbl>
    <w:p w14:paraId="5ED36898">
      <w:pPr>
        <w:autoSpaceDE w:val="0"/>
        <w:autoSpaceDN w:val="0"/>
        <w:spacing w:line="560" w:lineRule="exact"/>
        <w:jc w:val="both"/>
        <w:rPr>
          <w:rFonts w:hint="eastAsia" w:ascii="仿宋_GB2312" w:eastAsia="仿宋_GB2312"/>
          <w:color w:val="000000"/>
          <w:sz w:val="30"/>
          <w:szCs w:val="30"/>
          <w:lang w:val="en-US" w:eastAsia="zh-CN"/>
        </w:rPr>
        <w:sectPr>
          <w:pgSz w:w="16838" w:h="11906" w:orient="landscape"/>
          <w:pgMar w:top="1800" w:right="1440" w:bottom="1800" w:left="1440" w:header="851" w:footer="992" w:gutter="0"/>
          <w:cols w:space="425" w:num="1"/>
          <w:docGrid w:type="lines" w:linePitch="312" w:charSpace="0"/>
        </w:sectPr>
      </w:pPr>
      <w:bookmarkStart w:id="0" w:name="_Toc2951"/>
      <w:bookmarkStart w:id="1" w:name="_Toc22566"/>
    </w:p>
    <w:p w14:paraId="26E8C35A">
      <w:pPr>
        <w:pStyle w:val="7"/>
        <w:ind w:left="0" w:leftChars="0" w:firstLine="0" w:firstLineChars="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附件3：</w:t>
      </w:r>
    </w:p>
    <w:p w14:paraId="69F80685">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default" w:ascii="方正小标宋简体" w:hAnsi="方正小标宋简体" w:eastAsia="方正小标宋简体" w:cs="方正小标宋简体"/>
          <w:b w:val="0"/>
          <w:bCs/>
          <w:spacing w:val="20"/>
          <w:kern w:val="2"/>
          <w:sz w:val="44"/>
          <w:szCs w:val="44"/>
          <w:lang w:val="en-US" w:eastAsia="zh-CN" w:bidi="ar-SA"/>
        </w:rPr>
      </w:pPr>
      <w:r>
        <w:rPr>
          <w:rFonts w:hint="default" w:ascii="方正小标宋简体" w:hAnsi="方正小标宋简体" w:eastAsia="方正小标宋简体" w:cs="方正小标宋简体"/>
          <w:b w:val="0"/>
          <w:bCs/>
          <w:spacing w:val="20"/>
          <w:kern w:val="2"/>
          <w:sz w:val="44"/>
          <w:szCs w:val="44"/>
          <w:lang w:val="en-US" w:eastAsia="zh-CN" w:bidi="ar-SA"/>
        </w:rPr>
        <w:t>“奔跑吧·少年”</w:t>
      </w:r>
    </w:p>
    <w:p w14:paraId="223CB6B5">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pPr>
      <w:r>
        <w:rPr>
          <w:rFonts w:hint="default"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庐阳区</w:t>
      </w: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2026年中小学生广播体操</w:t>
      </w:r>
    </w:p>
    <w:p w14:paraId="3181BFE3">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
        </w:rPr>
        <w:t>参赛责任及风险告知书</w:t>
      </w:r>
    </w:p>
    <w:p w14:paraId="584E3A3A">
      <w:pPr>
        <w:shd w:val="clear" w:color="auto" w:fill="auto"/>
        <w:snapToGrid w:val="0"/>
        <w:spacing w:line="400" w:lineRule="exact"/>
        <w:ind w:firstLine="640" w:firstLineChars="200"/>
        <w:jc w:val="center"/>
        <w:rPr>
          <w:rFonts w:ascii="宋体" w:hAnsi="Calibri" w:eastAsia="宋体" w:cs="Times New Roman"/>
          <w:color w:val="auto"/>
          <w:sz w:val="32"/>
          <w:szCs w:val="32"/>
          <w:highlight w:val="none"/>
        </w:rPr>
      </w:pPr>
    </w:p>
    <w:p w14:paraId="781E3490">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一、</w:t>
      </w:r>
      <w:r>
        <w:rPr>
          <w:rFonts w:hint="eastAsia" w:ascii="方正仿宋_GB2312" w:hAnsi="方正仿宋_GB2312" w:eastAsia="方正仿宋_GB2312" w:cs="方正仿宋_GB2312"/>
          <w:color w:val="auto"/>
          <w:sz w:val="30"/>
          <w:szCs w:val="30"/>
          <w:highlight w:val="none"/>
        </w:rPr>
        <w:t>本人子/女是自愿参加</w:t>
      </w:r>
      <w:r>
        <w:rPr>
          <w:rFonts w:hint="eastAsia" w:ascii="方正仿宋_GB2312" w:hAnsi="方正仿宋_GB2312" w:eastAsia="方正仿宋_GB2312" w:cs="方正仿宋_GB2312"/>
          <w:color w:val="auto"/>
          <w:sz w:val="30"/>
          <w:szCs w:val="30"/>
          <w:highlight w:val="none"/>
          <w:u w:val="none"/>
          <w:lang w:val="en-US" w:eastAsia="zh-CN"/>
        </w:rPr>
        <w:t>比赛</w:t>
      </w:r>
      <w:r>
        <w:rPr>
          <w:rFonts w:hint="eastAsia" w:ascii="方正仿宋_GB2312" w:hAnsi="方正仿宋_GB2312" w:eastAsia="方正仿宋_GB2312" w:cs="方正仿宋_GB2312"/>
          <w:color w:val="auto"/>
          <w:sz w:val="30"/>
          <w:szCs w:val="30"/>
          <w:highlight w:val="none"/>
        </w:rPr>
        <w:t>并签署本责任书。</w:t>
      </w:r>
    </w:p>
    <w:p w14:paraId="7575D7C8">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二、</w:t>
      </w:r>
      <w:r>
        <w:rPr>
          <w:rFonts w:hint="eastAsia" w:ascii="方正仿宋_GB2312" w:hAnsi="方正仿宋_GB2312" w:eastAsia="方正仿宋_GB2312" w:cs="方正仿宋_GB2312"/>
          <w:color w:val="auto"/>
          <w:sz w:val="30"/>
          <w:szCs w:val="30"/>
          <w:highlight w:val="none"/>
        </w:rPr>
        <w:t>本人包括参赛子/女已全面了解并同意遵守</w:t>
      </w:r>
      <w:r>
        <w:rPr>
          <w:rFonts w:hint="eastAsia" w:ascii="方正仿宋_GB2312" w:hAnsi="方正仿宋_GB2312" w:eastAsia="方正仿宋_GB2312" w:cs="方正仿宋_GB2312"/>
          <w:color w:val="auto"/>
          <w:sz w:val="30"/>
          <w:szCs w:val="30"/>
          <w:highlight w:val="none"/>
          <w:lang w:val="en-US" w:eastAsia="zh-CN"/>
        </w:rPr>
        <w:t>比赛</w:t>
      </w:r>
      <w:r>
        <w:rPr>
          <w:rFonts w:hint="eastAsia" w:ascii="方正仿宋_GB2312" w:hAnsi="方正仿宋_GB2312" w:eastAsia="方正仿宋_GB2312" w:cs="方正仿宋_GB2312"/>
          <w:color w:val="auto"/>
          <w:sz w:val="30"/>
          <w:szCs w:val="30"/>
          <w:highlight w:val="none"/>
        </w:rPr>
        <w:t>所制订的各项竞赛规程、规则、要求及采取的安全措施。</w:t>
      </w:r>
    </w:p>
    <w:p w14:paraId="2A5AC6D8">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仿宋" w:hAnsi="仿宋" w:eastAsia="仿宋" w:cs="仿宋"/>
          <w:color w:val="auto"/>
          <w:sz w:val="30"/>
          <w:szCs w:val="30"/>
          <w:highlight w:val="none"/>
        </w:rPr>
      </w:pPr>
      <w:r>
        <w:rPr>
          <w:rFonts w:hint="eastAsia" w:ascii="方正仿宋_GB2312" w:hAnsi="方正仿宋_GB2312" w:eastAsia="方正仿宋_GB2312" w:cs="方正仿宋_GB2312"/>
          <w:color w:val="auto"/>
          <w:sz w:val="30"/>
          <w:szCs w:val="30"/>
          <w:highlight w:val="none"/>
        </w:rPr>
        <w:t>三、</w:t>
      </w:r>
      <w:r>
        <w:rPr>
          <w:rFonts w:hint="eastAsia" w:ascii="仿宋" w:hAnsi="仿宋" w:eastAsia="仿宋" w:cs="仿宋"/>
          <w:color w:val="auto"/>
          <w:sz w:val="30"/>
          <w:szCs w:val="30"/>
          <w:highlight w:val="none"/>
        </w:rPr>
        <w:t>本人完全</w:t>
      </w:r>
      <w:r>
        <w:rPr>
          <w:rFonts w:hint="eastAsia" w:ascii="仿宋" w:hAnsi="仿宋" w:eastAsia="仿宋" w:cs="仿宋"/>
          <w:color w:val="auto"/>
          <w:sz w:val="30"/>
          <w:szCs w:val="30"/>
          <w:highlight w:val="none"/>
          <w:lang w:val="en-US" w:eastAsia="zh-CN"/>
        </w:rPr>
        <w:t>了解</w:t>
      </w:r>
      <w:r>
        <w:rPr>
          <w:rFonts w:hint="eastAsia" w:ascii="方正仿宋_GB2312" w:hAnsi="方正仿宋_GB2312" w:eastAsia="方正仿宋_GB2312" w:cs="方正仿宋_GB2312"/>
          <w:color w:val="auto"/>
          <w:sz w:val="30"/>
          <w:szCs w:val="30"/>
          <w:highlight w:val="none"/>
        </w:rPr>
        <w:t>参赛子/女</w:t>
      </w:r>
      <w:r>
        <w:rPr>
          <w:rFonts w:hint="eastAsia" w:ascii="方正仿宋_GB2312" w:hAnsi="方正仿宋_GB2312" w:eastAsia="方正仿宋_GB2312" w:cs="方正仿宋_GB2312"/>
          <w:color w:val="auto"/>
          <w:sz w:val="30"/>
          <w:szCs w:val="30"/>
          <w:highlight w:val="none"/>
          <w:lang w:val="en-US" w:eastAsia="zh-CN"/>
        </w:rPr>
        <w:t>的</w:t>
      </w:r>
      <w:r>
        <w:rPr>
          <w:rFonts w:hint="eastAsia" w:ascii="仿宋" w:hAnsi="仿宋" w:eastAsia="仿宋" w:cs="仿宋"/>
          <w:color w:val="auto"/>
          <w:sz w:val="30"/>
          <w:szCs w:val="30"/>
          <w:highlight w:val="none"/>
        </w:rPr>
        <w:t>身体状况，已通过正规医疗机构进行体检，并结合检查报告进行评估，确认</w:t>
      </w:r>
      <w:r>
        <w:rPr>
          <w:rFonts w:hint="eastAsia" w:ascii="方正仿宋_GB2312" w:hAnsi="方正仿宋_GB2312" w:eastAsia="方正仿宋_GB2312" w:cs="方正仿宋_GB2312"/>
          <w:color w:val="auto"/>
          <w:sz w:val="30"/>
          <w:szCs w:val="30"/>
          <w:highlight w:val="none"/>
        </w:rPr>
        <w:t>参赛子/女</w:t>
      </w:r>
      <w:r>
        <w:rPr>
          <w:rFonts w:hint="eastAsia" w:ascii="仿宋" w:hAnsi="仿宋" w:eastAsia="仿宋" w:cs="仿宋"/>
          <w:color w:val="auto"/>
          <w:sz w:val="30"/>
          <w:szCs w:val="30"/>
          <w:highlight w:val="none"/>
        </w:rPr>
        <w:t>的身体健康良好，没有任何身体不适或疾病（包括先天性心脏病、风湿性心脏病、高血压、脑血管疾病、心肌炎、其他心脏病、冠状动脉病、严重心律不齐、血糖过高或过低的糖尿病以及其他不适合运动的疾病），因此我郑重声明，可以正常参加本次比赛。</w:t>
      </w:r>
    </w:p>
    <w:p w14:paraId="65E0A8BB">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四</w:t>
      </w:r>
      <w:r>
        <w:rPr>
          <w:rFonts w:hint="eastAsia" w:ascii="仿宋" w:hAnsi="仿宋" w:eastAsia="仿宋" w:cs="仿宋"/>
          <w:color w:val="auto"/>
          <w:sz w:val="30"/>
          <w:szCs w:val="30"/>
          <w:highlight w:val="none"/>
        </w:rPr>
        <w:t>、</w:t>
      </w:r>
      <w:r>
        <w:rPr>
          <w:rFonts w:hint="eastAsia" w:ascii="方正仿宋_GB2312" w:hAnsi="方正仿宋_GB2312" w:eastAsia="方正仿宋_GB2312" w:cs="方正仿宋_GB2312"/>
          <w:color w:val="auto"/>
          <w:sz w:val="30"/>
          <w:szCs w:val="30"/>
          <w:highlight w:val="none"/>
        </w:rPr>
        <w:t>本人包括参赛子/女</w:t>
      </w:r>
      <w:r>
        <w:rPr>
          <w:rFonts w:hint="eastAsia" w:ascii="仿宋" w:hAnsi="仿宋" w:eastAsia="仿宋" w:cs="仿宋"/>
          <w:color w:val="auto"/>
          <w:sz w:val="30"/>
          <w:szCs w:val="30"/>
          <w:highlight w:val="none"/>
        </w:rPr>
        <w:t>已认真阅读了主办方就运动员参加本次比赛可能发生的一切风险的提示，</w:t>
      </w:r>
      <w:r>
        <w:rPr>
          <w:rFonts w:hint="eastAsia" w:ascii="方正仿宋_GB2312" w:hAnsi="方正仿宋_GB2312" w:eastAsia="方正仿宋_GB2312" w:cs="方正仿宋_GB2312"/>
          <w:color w:val="auto"/>
          <w:sz w:val="30"/>
          <w:szCs w:val="30"/>
          <w:highlight w:val="none"/>
        </w:rPr>
        <w:t>且已准备必要的防范措施，参赛子/女将以对自己安全负责的态度参赛</w:t>
      </w:r>
      <w:r>
        <w:rPr>
          <w:rFonts w:hint="eastAsia" w:ascii="方正仿宋_GB2312" w:hAnsi="方正仿宋_GB2312" w:eastAsia="方正仿宋_GB2312" w:cs="方正仿宋_GB2312"/>
          <w:color w:val="auto"/>
          <w:sz w:val="30"/>
          <w:szCs w:val="30"/>
          <w:highlight w:val="none"/>
          <w:lang w:eastAsia="zh-CN"/>
        </w:rPr>
        <w:t>，</w:t>
      </w:r>
      <w:r>
        <w:rPr>
          <w:rFonts w:hint="eastAsia" w:ascii="仿宋" w:hAnsi="仿宋" w:eastAsia="仿宋" w:cs="仿宋"/>
          <w:color w:val="auto"/>
          <w:sz w:val="30"/>
          <w:szCs w:val="30"/>
          <w:highlight w:val="none"/>
        </w:rPr>
        <w:t>我在此明确同意将自行承担参加比赛可能存在的风险和责任。</w:t>
      </w:r>
    </w:p>
    <w:p w14:paraId="0FFB09F0">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40"/>
        <w:jc w:val="left"/>
        <w:textAlignment w:val="auto"/>
        <w:rPr>
          <w:rFonts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五</w:t>
      </w:r>
      <w:r>
        <w:rPr>
          <w:rFonts w:hint="eastAsia" w:ascii="仿宋" w:hAnsi="仿宋" w:eastAsia="仿宋" w:cs="仿宋"/>
          <w:color w:val="auto"/>
          <w:sz w:val="30"/>
          <w:szCs w:val="30"/>
          <w:highlight w:val="none"/>
        </w:rPr>
        <w:t>、本人自愿遵守本次比赛的所有规定，如果在参赛过程中发现或注意到任何风险和潜在风险，本人将立刻终止参赛并告知</w:t>
      </w:r>
      <w:r>
        <w:rPr>
          <w:rFonts w:hint="eastAsia" w:ascii="仿宋" w:hAnsi="仿宋" w:eastAsia="仿宋" w:cs="仿宋"/>
          <w:color w:val="auto"/>
          <w:sz w:val="30"/>
          <w:szCs w:val="30"/>
          <w:highlight w:val="none"/>
          <w:lang w:val="en-US" w:eastAsia="zh-CN"/>
        </w:rPr>
        <w:t>裁判员</w:t>
      </w:r>
      <w:r>
        <w:rPr>
          <w:rFonts w:hint="eastAsia" w:ascii="仿宋" w:hAnsi="仿宋" w:eastAsia="仿宋" w:cs="仿宋"/>
          <w:color w:val="auto"/>
          <w:sz w:val="30"/>
          <w:szCs w:val="30"/>
          <w:highlight w:val="none"/>
        </w:rPr>
        <w:t>。</w:t>
      </w:r>
    </w:p>
    <w:p w14:paraId="38E4EFC7">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六</w:t>
      </w:r>
      <w:r>
        <w:rPr>
          <w:rFonts w:hint="eastAsia" w:ascii="方正仿宋_GB2312" w:hAnsi="方正仿宋_GB2312" w:eastAsia="方正仿宋_GB2312" w:cs="方正仿宋_GB2312"/>
          <w:color w:val="auto"/>
          <w:sz w:val="30"/>
          <w:szCs w:val="30"/>
          <w:highlight w:val="none"/>
        </w:rPr>
        <w:t>、本人的参赛子/女愿意承担比赛期间发生的自身意外风险责任，且同意对于非</w:t>
      </w:r>
      <w:r>
        <w:rPr>
          <w:rFonts w:hint="eastAsia" w:ascii="方正仿宋_GB2312" w:hAnsi="方正仿宋_GB2312" w:eastAsia="方正仿宋_GB2312" w:cs="方正仿宋_GB2312"/>
          <w:color w:val="auto"/>
          <w:sz w:val="30"/>
          <w:szCs w:val="30"/>
          <w:highlight w:val="none"/>
          <w:lang w:val="en-US" w:eastAsia="zh-CN"/>
        </w:rPr>
        <w:t>比赛</w:t>
      </w:r>
      <w:r>
        <w:rPr>
          <w:rFonts w:hint="eastAsia" w:ascii="方正仿宋_GB2312" w:hAnsi="方正仿宋_GB2312" w:eastAsia="方正仿宋_GB2312" w:cs="方正仿宋_GB2312"/>
          <w:color w:val="auto"/>
          <w:sz w:val="30"/>
          <w:szCs w:val="30"/>
          <w:highlight w:val="none"/>
        </w:rPr>
        <w:t>原因造成的伤害等任何形式的损失，</w:t>
      </w:r>
      <w:r>
        <w:rPr>
          <w:rFonts w:hint="eastAsia" w:ascii="方正仿宋_GB2312" w:hAnsi="方正仿宋_GB2312" w:eastAsia="方正仿宋_GB2312" w:cs="方正仿宋_GB2312"/>
          <w:color w:val="auto"/>
          <w:sz w:val="30"/>
          <w:szCs w:val="30"/>
          <w:highlight w:val="none"/>
          <w:lang w:val="en-US" w:eastAsia="zh-CN"/>
        </w:rPr>
        <w:t>主办方、承办方、协办方</w:t>
      </w:r>
      <w:r>
        <w:rPr>
          <w:rFonts w:hint="eastAsia" w:ascii="方正仿宋_GB2312" w:hAnsi="方正仿宋_GB2312" w:eastAsia="方正仿宋_GB2312" w:cs="方正仿宋_GB2312"/>
          <w:color w:val="auto"/>
          <w:sz w:val="30"/>
          <w:szCs w:val="30"/>
          <w:highlight w:val="none"/>
        </w:rPr>
        <w:t>不承担任何形式的赔偿。</w:t>
      </w:r>
    </w:p>
    <w:p w14:paraId="36685309">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七</w:t>
      </w:r>
      <w:r>
        <w:rPr>
          <w:rFonts w:hint="eastAsia" w:ascii="方正仿宋_GB2312" w:hAnsi="方正仿宋_GB2312" w:eastAsia="方正仿宋_GB2312" w:cs="方正仿宋_GB2312"/>
          <w:color w:val="auto"/>
          <w:sz w:val="30"/>
          <w:szCs w:val="30"/>
          <w:highlight w:val="none"/>
        </w:rPr>
        <w:t>、本人参赛子/女同意接受比赛期间提供的现场急救性质的医务治疗，但在离开现场后，在医院救治等发生的相关费用由本人负担。</w:t>
      </w:r>
    </w:p>
    <w:p w14:paraId="28E3B8FC">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八</w:t>
      </w:r>
      <w:r>
        <w:rPr>
          <w:rFonts w:hint="eastAsia" w:ascii="方正仿宋_GB2312" w:hAnsi="方正仿宋_GB2312" w:eastAsia="方正仿宋_GB2312" w:cs="方正仿宋_GB2312"/>
          <w:color w:val="auto"/>
          <w:sz w:val="30"/>
          <w:szCs w:val="30"/>
          <w:highlight w:val="none"/>
        </w:rPr>
        <w:t>、本人参赛子/女承诺以自己的名义参赛，决不冒名顶替，否则自愿承担全部法律责任。</w:t>
      </w:r>
    </w:p>
    <w:p w14:paraId="66D90B12">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color w:val="auto"/>
          <w:sz w:val="30"/>
          <w:szCs w:val="30"/>
          <w:highlight w:val="none"/>
          <w:lang w:val="en-US" w:eastAsia="zh-CN"/>
        </w:rPr>
        <w:t>九</w:t>
      </w:r>
      <w:r>
        <w:rPr>
          <w:rFonts w:hint="eastAsia" w:ascii="方正仿宋_GB2312" w:hAnsi="方正仿宋_GB2312" w:eastAsia="方正仿宋_GB2312" w:cs="方正仿宋_GB2312"/>
          <w:color w:val="auto"/>
          <w:sz w:val="30"/>
          <w:szCs w:val="30"/>
          <w:highlight w:val="none"/>
        </w:rPr>
        <w:t>、本人及参赛子/女已认真阅读并全面理解以上内容，且对上述所有内容予以确认并承担相应的法律责任。</w:t>
      </w:r>
    </w:p>
    <w:p w14:paraId="00AE32C3">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p>
    <w:p w14:paraId="4BDB3F7F">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lang w:eastAsia="zh-CN"/>
        </w:rPr>
      </w:pPr>
      <w:r>
        <w:rPr>
          <w:rFonts w:hint="eastAsia" w:ascii="方正仿宋_GB2312" w:hAnsi="方正仿宋_GB2312" w:eastAsia="方正仿宋_GB2312" w:cs="方正仿宋_GB2312"/>
          <w:color w:val="auto"/>
          <w:sz w:val="30"/>
          <w:szCs w:val="30"/>
          <w:highlight w:val="none"/>
        </w:rPr>
        <w:t>运动员签名：</w:t>
      </w:r>
    </w:p>
    <w:p w14:paraId="719772ED">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p>
    <w:p w14:paraId="04941FFC">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lang w:eastAsia="zh-CN"/>
        </w:rPr>
      </w:pPr>
      <w:r>
        <w:rPr>
          <w:rFonts w:hint="eastAsia" w:ascii="方正仿宋_GB2312" w:hAnsi="方正仿宋_GB2312" w:eastAsia="方正仿宋_GB2312" w:cs="方正仿宋_GB2312"/>
          <w:color w:val="auto"/>
          <w:sz w:val="30"/>
          <w:szCs w:val="30"/>
          <w:highlight w:val="none"/>
        </w:rPr>
        <w:t>未成年运动员家长（监护人）签名：</w:t>
      </w:r>
    </w:p>
    <w:p w14:paraId="4348CCE1">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600" w:firstLineChars="200"/>
        <w:jc w:val="left"/>
        <w:textAlignment w:val="auto"/>
        <w:rPr>
          <w:rFonts w:hint="eastAsia" w:ascii="方正仿宋_GB2312" w:hAnsi="方正仿宋_GB2312" w:eastAsia="方正仿宋_GB2312" w:cs="方正仿宋_GB2312"/>
          <w:color w:val="auto"/>
          <w:sz w:val="30"/>
          <w:szCs w:val="30"/>
          <w:highlight w:val="none"/>
        </w:rPr>
      </w:pPr>
    </w:p>
    <w:p w14:paraId="3781CF7E">
      <w:pPr>
        <w:ind w:firstLine="5700" w:firstLineChars="1900"/>
        <w:rPr>
          <w:sz w:val="30"/>
          <w:szCs w:val="30"/>
        </w:rPr>
      </w:pPr>
      <w:r>
        <w:rPr>
          <w:rFonts w:hint="eastAsia" w:ascii="方正仿宋_GB2312" w:hAnsi="方正仿宋_GB2312" w:eastAsia="方正仿宋_GB2312" w:cs="方正仿宋_GB2312"/>
          <w:color w:val="auto"/>
          <w:sz w:val="30"/>
          <w:szCs w:val="30"/>
          <w:highlight w:val="none"/>
          <w:lang w:eastAsia="zh-CN"/>
        </w:rPr>
        <w:t>2026年</w:t>
      </w:r>
      <w:r>
        <w:rPr>
          <w:rFonts w:hint="eastAsia" w:ascii="方正仿宋_GB2312" w:hAnsi="方正仿宋_GB2312" w:eastAsia="方正仿宋_GB2312" w:cs="方正仿宋_GB2312"/>
          <w:color w:val="auto"/>
          <w:sz w:val="30"/>
          <w:szCs w:val="30"/>
          <w:highlight w:val="none"/>
          <w:lang w:val="en-US" w:eastAsia="zh-CN"/>
        </w:rPr>
        <w:t xml:space="preserve">  </w:t>
      </w:r>
      <w:r>
        <w:rPr>
          <w:rFonts w:hint="eastAsia" w:ascii="方正仿宋_GB2312" w:hAnsi="方正仿宋_GB2312" w:eastAsia="方正仿宋_GB2312" w:cs="方正仿宋_GB2312"/>
          <w:color w:val="auto"/>
          <w:sz w:val="30"/>
          <w:szCs w:val="30"/>
          <w:highlight w:val="none"/>
        </w:rPr>
        <w:t>月</w:t>
      </w:r>
      <w:r>
        <w:rPr>
          <w:rFonts w:hint="eastAsia" w:ascii="方正仿宋_GB2312" w:hAnsi="方正仿宋_GB2312" w:eastAsia="方正仿宋_GB2312" w:cs="方正仿宋_GB2312"/>
          <w:color w:val="auto"/>
          <w:sz w:val="30"/>
          <w:szCs w:val="30"/>
          <w:highlight w:val="none"/>
          <w:lang w:val="en-US" w:eastAsia="zh-CN"/>
        </w:rPr>
        <w:t xml:space="preserve">  </w:t>
      </w:r>
      <w:r>
        <w:rPr>
          <w:rFonts w:hint="eastAsia" w:ascii="方正仿宋_GB2312" w:hAnsi="方正仿宋_GB2312" w:eastAsia="方正仿宋_GB2312" w:cs="方正仿宋_GB2312"/>
          <w:color w:val="auto"/>
          <w:sz w:val="30"/>
          <w:szCs w:val="30"/>
          <w:highlight w:val="none"/>
        </w:rPr>
        <w:t>日</w:t>
      </w:r>
    </w:p>
    <w:p w14:paraId="62902CFE">
      <w:pPr>
        <w:keepNext w:val="0"/>
        <w:keepLines w:val="0"/>
        <w:pageBreakBefore w:val="0"/>
        <w:kinsoku/>
        <w:wordWrap/>
        <w:overflowPunct/>
        <w:topLinePunct w:val="0"/>
        <w:bidi w:val="0"/>
        <w:adjustRightInd/>
        <w:snapToGrid/>
        <w:spacing w:line="560" w:lineRule="exact"/>
        <w:jc w:val="both"/>
        <w:textAlignment w:val="auto"/>
        <w:rPr>
          <w:rFonts w:hint="eastAsia" w:ascii="方正小标宋简体" w:hAnsi="方正小标宋简体" w:eastAsia="方正小标宋简体" w:cs="方正小标宋简体"/>
          <w:b w:val="0"/>
          <w:bCs w:val="0"/>
          <w:sz w:val="30"/>
          <w:szCs w:val="30"/>
          <w:lang w:val="en-US" w:eastAsia="zh-CN"/>
        </w:rPr>
      </w:pPr>
    </w:p>
    <w:p w14:paraId="69BE6C0B">
      <w:pPr>
        <w:keepNext w:val="0"/>
        <w:keepLines w:val="0"/>
        <w:pageBreakBefore w:val="0"/>
        <w:kinsoku/>
        <w:wordWrap/>
        <w:overflowPunct/>
        <w:topLinePunct w:val="0"/>
        <w:bidi w:val="0"/>
        <w:adjustRightInd/>
        <w:snapToGrid/>
        <w:spacing w:line="560" w:lineRule="exact"/>
        <w:textAlignment w:val="auto"/>
        <w:rPr>
          <w:sz w:val="30"/>
          <w:szCs w:val="30"/>
        </w:rPr>
      </w:pPr>
    </w:p>
    <w:p w14:paraId="5FFB0F84">
      <w:pPr>
        <w:pStyle w:val="7"/>
        <w:rPr>
          <w:rFonts w:hint="eastAsia" w:ascii="仿宋_GB2312" w:hAnsi="仿宋_GB2312" w:eastAsia="仿宋_GB2312" w:cs="仿宋_GB2312"/>
          <w:lang w:val="en-US" w:eastAsia="zh-CN"/>
        </w:rPr>
        <w:sectPr>
          <w:pgSz w:w="11906" w:h="16838"/>
          <w:pgMar w:top="1440" w:right="1800" w:bottom="1440" w:left="1800" w:header="851" w:footer="992" w:gutter="0"/>
          <w:cols w:space="425" w:num="1"/>
          <w:docGrid w:type="lines" w:linePitch="312" w:charSpace="0"/>
        </w:sectPr>
      </w:pPr>
    </w:p>
    <w:p w14:paraId="1C18F108">
      <w:pPr>
        <w:pStyle w:val="7"/>
        <w:ind w:left="0" w:leftChars="0" w:firstLine="0" w:firstLineChars="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附件4：</w:t>
      </w:r>
    </w:p>
    <w:p w14:paraId="306F2278">
      <w:pPr>
        <w:autoSpaceDE w:val="0"/>
        <w:autoSpaceDN w:val="0"/>
        <w:spacing w:line="560" w:lineRule="exact"/>
        <w:jc w:val="cente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
        </w:rPr>
      </w:pPr>
      <w:r>
        <w:rPr>
          <w:rFonts w:hint="eastAsia" w:ascii="方正小标宋简体" w:hAnsi="方正小标宋简体" w:eastAsia="方正小标宋简体" w:cs="方正小标宋简体"/>
          <w:i w:val="0"/>
          <w:iCs w:val="0"/>
          <w:caps w:val="0"/>
          <w:color w:val="333333"/>
          <w:spacing w:val="0"/>
          <w:kern w:val="0"/>
          <w:sz w:val="40"/>
          <w:szCs w:val="40"/>
          <w:shd w:val="clear" w:fill="FFFFFF"/>
          <w:lang w:val="en-US" w:eastAsia="zh-CN" w:bidi="ar"/>
        </w:rPr>
        <w:t>“</w:t>
      </w: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
        </w:rPr>
        <w:t>奔跑吧·少年”</w:t>
      </w:r>
    </w:p>
    <w:p w14:paraId="680178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spacing w:val="0"/>
          <w:w w:val="98"/>
          <w:kern w:val="2"/>
          <w:sz w:val="44"/>
          <w:szCs w:val="44"/>
          <w:lang w:val="en-US" w:eastAsia="zh-CN" w:bidi="ar-SA"/>
        </w:rPr>
      </w:pPr>
      <w:r>
        <w:rPr>
          <w:rFonts w:hint="default" w:ascii="方正小标宋简体" w:hAnsi="方正小标宋简体" w:eastAsia="方正小标宋简体" w:cs="方正小标宋简体"/>
          <w:b w:val="0"/>
          <w:bCs/>
          <w:spacing w:val="0"/>
          <w:w w:val="98"/>
          <w:kern w:val="2"/>
          <w:sz w:val="44"/>
          <w:szCs w:val="44"/>
          <w:lang w:val="en-US" w:eastAsia="zh-CN" w:bidi="ar-SA"/>
        </w:rPr>
        <w:t>庐阳区2026年</w:t>
      </w:r>
      <w:bookmarkStart w:id="2" w:name="_GoBack"/>
      <w:bookmarkEnd w:id="2"/>
      <w:r>
        <w:rPr>
          <w:rFonts w:hint="default" w:ascii="方正小标宋简体" w:hAnsi="方正小标宋简体" w:eastAsia="方正小标宋简体" w:cs="方正小标宋简体"/>
          <w:b w:val="0"/>
          <w:bCs/>
          <w:spacing w:val="0"/>
          <w:w w:val="98"/>
          <w:kern w:val="2"/>
          <w:sz w:val="44"/>
          <w:szCs w:val="44"/>
          <w:lang w:val="en-US" w:eastAsia="zh-CN" w:bidi="ar-SA"/>
        </w:rPr>
        <w:t>中小学生广播体操比赛</w:t>
      </w:r>
    </w:p>
    <w:p w14:paraId="24D65924">
      <w:pPr>
        <w:autoSpaceDE w:val="0"/>
        <w:autoSpaceDN w:val="0"/>
        <w:spacing w:line="560" w:lineRule="exact"/>
        <w:jc w:val="cente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
        </w:rPr>
        <w:t>安全防控预案</w:t>
      </w:r>
    </w:p>
    <w:p w14:paraId="1C361F03">
      <w:pPr>
        <w:spacing w:line="520" w:lineRule="exact"/>
        <w:ind w:firstLine="723" w:firstLineChars="200"/>
        <w:jc w:val="center"/>
        <w:rPr>
          <w:rFonts w:ascii="宋体" w:hAnsi="宋体"/>
          <w:b/>
          <w:sz w:val="36"/>
          <w:szCs w:val="36"/>
        </w:rPr>
      </w:pPr>
    </w:p>
    <w:p w14:paraId="1676C322">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本着“安全第一，预防为主”的原则，为了快速有效地处置赛事期间可能发生的各类突发事件，最大限度地降低损害程度，确保此次比赛的正常顺利开展，特制定本预案。</w:t>
      </w:r>
    </w:p>
    <w:p w14:paraId="6BFF1EAE">
      <w:pPr>
        <w:spacing w:line="520" w:lineRule="exact"/>
        <w:ind w:firstLine="600" w:firstLineChars="200"/>
        <w:rPr>
          <w:rFonts w:ascii="黑体" w:hAnsi="黑体" w:eastAsia="黑体"/>
          <w:sz w:val="30"/>
          <w:szCs w:val="30"/>
        </w:rPr>
      </w:pPr>
      <w:r>
        <w:rPr>
          <w:rFonts w:hint="eastAsia" w:ascii="黑体" w:hAnsi="黑体" w:eastAsia="黑体"/>
          <w:sz w:val="30"/>
          <w:szCs w:val="30"/>
        </w:rPr>
        <w:t>一、突发疾病预防</w:t>
      </w:r>
    </w:p>
    <w:p w14:paraId="2D415C13">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（一）任何人不得强制学生参加比赛；有心脏病、癫痫病等特质性疾病不适宜进行比赛的学生，不得参加比赛活动。</w:t>
      </w:r>
    </w:p>
    <w:p w14:paraId="57B75D12">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（二）参赛学生视自身身体情况可终止自己的比赛活动，任何人不得阻拦。</w:t>
      </w:r>
    </w:p>
    <w:p w14:paraId="69636760">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（三）各参赛队领队、教练应密切关注参赛学生身体情况，发现学生身体出现异常，可强制其停止比赛。</w:t>
      </w:r>
    </w:p>
    <w:p w14:paraId="32FD57D6">
      <w:pPr>
        <w:spacing w:line="520" w:lineRule="exact"/>
        <w:ind w:firstLine="600" w:firstLineChars="200"/>
        <w:rPr>
          <w:rFonts w:ascii="黑体" w:hAnsi="黑体" w:eastAsia="黑体"/>
          <w:sz w:val="30"/>
          <w:szCs w:val="30"/>
        </w:rPr>
      </w:pPr>
      <w:r>
        <w:rPr>
          <w:rFonts w:hint="eastAsia" w:ascii="黑体" w:hAnsi="黑体" w:eastAsia="黑体"/>
          <w:sz w:val="30"/>
          <w:szCs w:val="30"/>
        </w:rPr>
        <w:t>二、意外事故预防</w:t>
      </w:r>
    </w:p>
    <w:p w14:paraId="07C33A1B">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（一）必须注意天气变化，遇有不适宜比赛的天气，应停止比赛，并及时将顺延、停赛等信息通知各相关人员。  </w:t>
      </w:r>
    </w:p>
    <w:p w14:paraId="02B51B85">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（二）训练、比赛前认真检查好比赛场地，保证参赛队员安全。 </w:t>
      </w:r>
    </w:p>
    <w:p w14:paraId="46BFA5EF">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（三）领队、教练要认真进行比赛前各项准备工作，以防止参赛学生受伤。</w:t>
      </w:r>
    </w:p>
    <w:p w14:paraId="1E0C1E11">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ascii="仿宋" w:hAnsi="仿宋" w:eastAsia="仿宋"/>
          <w:sz w:val="30"/>
          <w:szCs w:val="30"/>
        </w:rPr>
      </w:pPr>
      <w:r>
        <w:rPr>
          <w:rFonts w:hint="eastAsia" w:ascii="仿宋_GB2312" w:eastAsia="仿宋_GB2312" w:cs="Times New Roman"/>
          <w:color w:val="000000"/>
          <w:sz w:val="30"/>
          <w:szCs w:val="30"/>
          <w:shd w:val="clear" w:color="auto" w:fill="FFFFFF"/>
          <w:lang w:val="en-US" w:eastAsia="zh-CN"/>
        </w:rPr>
        <w:t>（四）所有参赛学生必须着适合比赛的服装。</w:t>
      </w:r>
    </w:p>
    <w:p w14:paraId="3E95D524">
      <w:pPr>
        <w:spacing w:line="520" w:lineRule="exact"/>
        <w:ind w:firstLine="600" w:firstLineChars="200"/>
        <w:rPr>
          <w:rFonts w:ascii="黑体" w:hAnsi="黑体" w:eastAsia="黑体"/>
          <w:sz w:val="30"/>
          <w:szCs w:val="30"/>
        </w:rPr>
      </w:pPr>
      <w:r>
        <w:rPr>
          <w:rFonts w:hint="eastAsia" w:ascii="黑体" w:hAnsi="黑体" w:eastAsia="黑体"/>
          <w:sz w:val="30"/>
          <w:szCs w:val="30"/>
        </w:rPr>
        <w:t>三、安全事故预防</w:t>
      </w:r>
    </w:p>
    <w:p w14:paraId="1A7549E2">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（一）各中小学比赛前要对全体工作人员进行安全教育，认真学习本预案，每名工作人员要明确职责，熟悉步骤，做到心中有数。</w:t>
      </w:r>
    </w:p>
    <w:p w14:paraId="0EFEA8F6">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二）各参赛队领队负责本队参赛学生的安全教育工作，必须做到人人知晓。开展好赛前安全教育宣传，组织参赛学生学习并熟悉安全预案，学习并掌握集体活动安全事故发生时的预防和自救知识以及户外安全自我防护知识，教育学生在比赛中要听从指挥，不违规操作。</w:t>
      </w:r>
    </w:p>
    <w:p w14:paraId="0B69415F">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（三）突发事件发生时，根据事件的性质和类型，启动本预案应急处置部分的相应条款。  </w:t>
      </w:r>
    </w:p>
    <w:p w14:paraId="3A170DC4">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（四）各参赛队领队、教练需密切注意参赛学生安全。比赛期间，参赛学生不得擅自离队，如需离队必须向领队、教练请假。工作人员比赛期间不得擅离岗位。</w:t>
      </w:r>
    </w:p>
    <w:p w14:paraId="0EE888D2">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（五）比赛监督负责管理和监控各参赛队，关注参赛学生的具体情况，发现问题，及时处理，避免发生运动伤害和意外事故。  </w:t>
      </w:r>
    </w:p>
    <w:p w14:paraId="238E5700">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（六）比赛结束后，应将参赛学生安全送给家长。</w:t>
      </w:r>
    </w:p>
    <w:p w14:paraId="29D6813E">
      <w:pPr>
        <w:spacing w:line="520" w:lineRule="exact"/>
        <w:ind w:firstLine="600" w:firstLineChars="200"/>
        <w:rPr>
          <w:rFonts w:ascii="黑体" w:hAnsi="黑体" w:eastAsia="黑体"/>
          <w:sz w:val="30"/>
          <w:szCs w:val="30"/>
        </w:rPr>
      </w:pPr>
      <w:r>
        <w:rPr>
          <w:rFonts w:hint="eastAsia" w:ascii="黑体" w:hAnsi="黑体" w:eastAsia="黑体"/>
          <w:sz w:val="30"/>
          <w:szCs w:val="30"/>
        </w:rPr>
        <w:t>四、处置措施</w:t>
      </w:r>
      <w:r>
        <w:rPr>
          <w:rFonts w:ascii="黑体" w:hAnsi="黑体" w:eastAsia="黑体"/>
          <w:sz w:val="30"/>
          <w:szCs w:val="30"/>
        </w:rPr>
        <w:t>  </w:t>
      </w:r>
    </w:p>
    <w:p w14:paraId="0A47C40E">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（一）突发事件的应急处置</w:t>
      </w:r>
    </w:p>
    <w:p w14:paraId="5330CD15">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1.裁判员暂停比赛； </w:t>
      </w:r>
    </w:p>
    <w:p w14:paraId="1C2BD2DB">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2.由领队、教练以及现场保卫人员处理场内外突发事件；</w:t>
      </w:r>
    </w:p>
    <w:p w14:paraId="599B649E">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3.若不能处理，终止比赛。 </w:t>
      </w:r>
    </w:p>
    <w:p w14:paraId="324AFBE9">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（二）伤亡、重度昏迷等重大事故应急处置</w:t>
      </w:r>
    </w:p>
    <w:p w14:paraId="24E18070">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rPr>
          <w:rFonts w:hint="eastAsia" w:ascii="仿宋_GB2312" w:eastAsia="仿宋_GB2312" w:cs="Times New Roman"/>
          <w:color w:val="000000"/>
          <w:sz w:val="30"/>
          <w:szCs w:val="30"/>
          <w:shd w:val="clear" w:color="auto" w:fill="FFFFFF"/>
          <w:lang w:val="en-US" w:eastAsia="zh-CN"/>
        </w:rPr>
      </w:pPr>
      <w:r>
        <w:rPr>
          <w:rFonts w:hint="eastAsia" w:ascii="仿宋_GB2312" w:eastAsia="仿宋_GB2312" w:cs="Times New Roman"/>
          <w:color w:val="000000"/>
          <w:sz w:val="30"/>
          <w:szCs w:val="30"/>
          <w:shd w:val="clear" w:color="auto" w:fill="FFFFFF"/>
          <w:lang w:val="en-US" w:eastAsia="zh-CN"/>
        </w:rPr>
        <w:t>1.立即送往现场医疗救护点抢救、呼叫120，全力抢救；情况严重者立即送往医院； </w:t>
      </w:r>
    </w:p>
    <w:p w14:paraId="4DF96DDD">
      <w:pPr>
        <w:keepNext w:val="0"/>
        <w:keepLines w:val="0"/>
        <w:pageBreakBefore w:val="0"/>
        <w:widowControl w:val="0"/>
        <w:kinsoku/>
        <w:wordWrap/>
        <w:overflowPunct/>
        <w:topLinePunct w:val="0"/>
        <w:bidi w:val="0"/>
        <w:adjustRightInd/>
        <w:snapToGrid/>
        <w:spacing w:after="160" w:line="560" w:lineRule="exact"/>
        <w:ind w:firstLine="600" w:firstLineChars="200"/>
        <w:textAlignment w:val="auto"/>
      </w:pPr>
      <w:r>
        <w:rPr>
          <w:rFonts w:hint="eastAsia" w:ascii="仿宋_GB2312" w:eastAsia="仿宋_GB2312" w:cs="Times New Roman"/>
          <w:color w:val="000000"/>
          <w:sz w:val="30"/>
          <w:szCs w:val="30"/>
          <w:shd w:val="clear" w:color="auto" w:fill="FFFFFF"/>
          <w:lang w:val="en-US" w:eastAsia="zh-CN"/>
        </w:rPr>
        <w:t>2.第一时间报告庐阳区教育体育局。</w:t>
      </w:r>
      <w:bookmarkEnd w:id="0"/>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5662F"/>
    <w:rsid w:val="04641E86"/>
    <w:rsid w:val="05E14A11"/>
    <w:rsid w:val="08C068E7"/>
    <w:rsid w:val="0ED93CD9"/>
    <w:rsid w:val="1905662F"/>
    <w:rsid w:val="1F262338"/>
    <w:rsid w:val="2E8C17A6"/>
    <w:rsid w:val="354424EA"/>
    <w:rsid w:val="575C52B6"/>
    <w:rsid w:val="5B36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Arial" w:hAnsi="Arial" w:eastAsia="Arial" w:cs="Arial"/>
      <w:sz w:val="24"/>
      <w:szCs w:val="24"/>
    </w:rPr>
  </w:style>
  <w:style w:type="paragraph" w:styleId="4">
    <w:name w:val="Body Text Indent"/>
    <w:basedOn w:val="1"/>
    <w:next w:val="5"/>
    <w:qFormat/>
    <w:uiPriority w:val="0"/>
    <w:pPr>
      <w:ind w:firstLine="645"/>
    </w:pPr>
    <w:rPr>
      <w:rFonts w:ascii="楷体_GB2312" w:eastAsia="楷体_GB2312"/>
      <w:sz w:val="32"/>
    </w:rPr>
  </w:style>
  <w:style w:type="paragraph" w:styleId="5">
    <w:name w:val="envelope return"/>
    <w:basedOn w:val="1"/>
    <w:qFormat/>
    <w:uiPriority w:val="0"/>
    <w:pPr>
      <w:snapToGrid w:val="0"/>
    </w:pPr>
    <w:rPr>
      <w:rFonts w:ascii="Arial" w:hAnsi="Arial"/>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4"/>
    <w:qFormat/>
    <w:uiPriority w:val="0"/>
    <w:pPr>
      <w:ind w:firstLine="420" w:firstLineChars="200"/>
    </w:pPr>
  </w:style>
  <w:style w:type="character" w:styleId="10">
    <w:name w:val="Strong"/>
    <w:basedOn w:val="9"/>
    <w:qFormat/>
    <w:uiPriority w:val="0"/>
    <w:rPr>
      <w:b/>
      <w:bCs/>
    </w:rPr>
  </w:style>
  <w:style w:type="character" w:styleId="11">
    <w:name w:val="FollowedHyperlink"/>
    <w:basedOn w:val="9"/>
    <w:uiPriority w:val="0"/>
    <w:rPr>
      <w:color w:val="333333"/>
      <w:u w:val="none"/>
    </w:rPr>
  </w:style>
  <w:style w:type="character" w:styleId="12">
    <w:name w:val="HTML Definition"/>
    <w:basedOn w:val="9"/>
    <w:uiPriority w:val="0"/>
    <w:rPr>
      <w:i/>
      <w:iCs/>
    </w:rPr>
  </w:style>
  <w:style w:type="character" w:styleId="13">
    <w:name w:val="HTML Acronym"/>
    <w:basedOn w:val="9"/>
    <w:uiPriority w:val="0"/>
  </w:style>
  <w:style w:type="character" w:styleId="14">
    <w:name w:val="Hyperlink"/>
    <w:basedOn w:val="9"/>
    <w:uiPriority w:val="0"/>
    <w:rPr>
      <w:color w:val="333333"/>
      <w:u w:val="none"/>
    </w:rPr>
  </w:style>
  <w:style w:type="character" w:styleId="15">
    <w:name w:val="HTML Code"/>
    <w:basedOn w:val="9"/>
    <w:uiPriority w:val="0"/>
    <w:rPr>
      <w:rFonts w:ascii="monospace" w:hAnsi="monospace" w:eastAsia="monospace" w:cs="monospace"/>
      <w:sz w:val="21"/>
      <w:szCs w:val="21"/>
    </w:rPr>
  </w:style>
  <w:style w:type="character" w:styleId="16">
    <w:name w:val="HTML Keyboard"/>
    <w:basedOn w:val="9"/>
    <w:uiPriority w:val="0"/>
    <w:rPr>
      <w:rFonts w:hint="default" w:ascii="monospace" w:hAnsi="monospace" w:eastAsia="monospace" w:cs="monospace"/>
      <w:sz w:val="21"/>
      <w:szCs w:val="21"/>
    </w:rPr>
  </w:style>
  <w:style w:type="character" w:styleId="17">
    <w:name w:val="HTML Sample"/>
    <w:basedOn w:val="9"/>
    <w:uiPriority w:val="0"/>
    <w:rPr>
      <w:rFonts w:hint="default" w:ascii="monospace" w:hAnsi="monospace" w:eastAsia="monospace" w:cs="monospace"/>
      <w:sz w:val="21"/>
      <w:szCs w:val="21"/>
    </w:rPr>
  </w:style>
  <w:style w:type="character" w:customStyle="1" w:styleId="18">
    <w:name w:val="font21"/>
    <w:basedOn w:val="9"/>
    <w:qFormat/>
    <w:uiPriority w:val="0"/>
    <w:rPr>
      <w:rFonts w:hint="eastAsia" w:ascii="仿宋_GB2312" w:eastAsia="仿宋_GB2312" w:cs="仿宋_GB2312"/>
      <w:color w:val="000000"/>
      <w:sz w:val="28"/>
      <w:szCs w:val="28"/>
      <w:u w:val="none"/>
    </w:rPr>
  </w:style>
  <w:style w:type="character" w:customStyle="1" w:styleId="19">
    <w:name w:val="c1"/>
    <w:basedOn w:val="9"/>
    <w:uiPriority w:val="0"/>
  </w:style>
  <w:style w:type="character" w:customStyle="1" w:styleId="20">
    <w:name w:val="c2"/>
    <w:basedOn w:val="9"/>
    <w:uiPriority w:val="0"/>
  </w:style>
  <w:style w:type="character" w:customStyle="1" w:styleId="21">
    <w:name w:val="after"/>
    <w:basedOn w:val="9"/>
    <w:uiPriority w:val="0"/>
    <w:rPr>
      <w:shd w:val="clear" w:fill="0067AC"/>
    </w:rPr>
  </w:style>
  <w:style w:type="character" w:customStyle="1" w:styleId="22">
    <w:name w:val="msg-box11"/>
    <w:basedOn w:val="9"/>
    <w:qFormat/>
    <w:uiPriority w:val="0"/>
  </w:style>
  <w:style w:type="character" w:customStyle="1" w:styleId="23">
    <w:name w:val="c3"/>
    <w:basedOn w:val="9"/>
    <w:uiPriority w:val="0"/>
  </w:style>
  <w:style w:type="character" w:customStyle="1" w:styleId="24">
    <w:name w:val="line2"/>
    <w:basedOn w:val="9"/>
    <w:uiPriority w:val="0"/>
  </w:style>
  <w:style w:type="character" w:customStyle="1" w:styleId="25">
    <w:name w:val="msg-box12"/>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2891</Words>
  <Characters>3009</Characters>
  <Lines>0</Lines>
  <Paragraphs>0</Paragraphs>
  <TotalTime>2</TotalTime>
  <ScaleCrop>false</ScaleCrop>
  <LinksUpToDate>false</LinksUpToDate>
  <CharactersWithSpaces>3032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2026-09-08T06:10:00Z</dcterms:created>
  <dc:creator>陈浩</dc:creator>
  <cp:lastModifiedBy>*小晴天*</cp:lastModifiedBy>
  <dcterms:modified xsi:type="dcterms:W3CDTF">2026-09-16T09:24:14Z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C46ECC143DAF4736852598675C64E4F4_13</vt:lpwstr>
  </property>
  <property fmtid="{D5CDD505-2E9C-101B-9397-08002B2CF9AE}" pid="4" name="KSOTemplateDocerSaveRecord">
    <vt:lpwstr>eyJoZGlkIjoiMmViZGM2YzhiZjMxMzQwMGNlODBhZDdkN2JjMzJmM2YiLCJ1c2VySWQiOiI0MTE0Mzg2MjcifQ==</vt:lpwstr>
  </property>
</Properties>
</file>