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2388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3F33F10">
      <w:pP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5BDB8E8">
      <w:pPr>
        <w:ind w:firstLine="880" w:firstLineChars="20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演讲比赛和法治素养比赛参赛要求</w:t>
      </w:r>
    </w:p>
    <w:p w14:paraId="33C022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651A51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一 、参赛对象</w:t>
      </w:r>
    </w:p>
    <w:p w14:paraId="0FCFCF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演讲比赛面向全市教育系统各级各类学校开展，参赛选手应为小学、初中、高中(含中职)全日制在校生，所在学段以2025年9月以后为准，每名参赛选手可配备1名指导教师。参加过往届全国学生“学宪法</w: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讲宪法”活动并获得全国总决赛冠亚季军的学生，不得再参加曾获奖学段的比赛。参加演讲比赛的选手可以同时参加法治素养竞赛。</w:t>
      </w:r>
    </w:p>
    <w:p w14:paraId="102A60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napToGrid/>
          <w:kern w:val="2"/>
          <w:sz w:val="32"/>
          <w:szCs w:val="32"/>
          <w:lang w:val="en-US" w:eastAsia="zh-CN"/>
        </w:rPr>
        <w:t>二、参赛要求</w:t>
      </w:r>
    </w:p>
    <w:p w14:paraId="27F02B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（一）内容要求</w:t>
      </w:r>
    </w:p>
    <w:p w14:paraId="795B89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演讲参赛选手应当从社会热点、案例故事、自身体会等方面切入，抒发爱党、爱国、爱社会主义的真情实感，讲述深入学习习近平法治思想和宪法法治知识、树立法治意识的心得体会，讲述对公平、正义、平等、诚信等原则的理解感悟，讲述参与法治实践、维护合法权益、弘扬社会主义法治精神的真实故事。应结合自身学习生活实践创作演讲稿，确保言之有物、内容准确</w: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，</w:t>
      </w:r>
      <w:r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避免脱离实际、泛泛而谈。鼓励选手将宪法与部门法相结合，从宪法的精神和原则出发，延伸到部门法的相关规定，结合自身经历深入讲述对宪法和相关法律的理解、认识。</w:t>
      </w:r>
    </w:p>
    <w:p w14:paraId="20092C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形式要求</w:t>
      </w:r>
    </w:p>
    <w:p w14:paraId="1E2EC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推荐的演讲比赛选手需同步报送演讲视频和演讲稿件。</w:t>
      </w:r>
      <w:r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报送的视频格式须为MP4视频文件，视频画面的比例要求为16:9，时长为4至6分钟，分辨率为720P及以上；要求音画同步，声音清楚且画面清晰度高，无失真、噪声杂音干扰、音量忽大忽小等现象。视频中的参赛选手需独立完成演讲，不可使用PPT、音乐、虚拟背景或视频等多媒体素材，不可使用辅助道具或器材；需使用普通话，站立式脱稿演讲，避免模式化与形式化表达。</w:t>
      </w:r>
    </w:p>
    <w:p w14:paraId="5A6FB8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其他要求</w:t>
      </w:r>
    </w:p>
    <w:p w14:paraId="0066C3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经发现并确认参赛选手存在抄袭或者其他违反比赛纪律行为的</w: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，</w:t>
      </w:r>
      <w:r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市教育局有权取消其参赛资格，并通报其所在单位。</w:t>
      </w:r>
    </w:p>
    <w:p w14:paraId="4E9590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三、推荐名额</w:t>
      </w:r>
    </w:p>
    <w:p w14:paraId="4ABEA7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各县（市）区</w: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教育主管部门</w:t>
      </w:r>
      <w:r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分别推荐小学组、</w: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初中</w:t>
      </w:r>
      <w:r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组各</w: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1-2</w:t>
      </w:r>
      <w:r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名选手参加演讲比赛和法治素养竞赛，四县一市可择优推荐1名高中组（含中职）选手参加演讲比赛和法治素养竞赛。各市管学校</w: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各</w:t>
      </w:r>
      <w:r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推荐</w: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名高中组（含中职）选手参加演讲比赛和法治素养竞赛。</w: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根据省教育厅要求，厅属中专学校参加所在地市级比赛，请厅属中专学校择优推荐。</w:t>
      </w:r>
    </w:p>
    <w:sectPr>
      <w:footerReference r:id="rId5" w:type="default"/>
      <w:pgSz w:w="11906" w:h="16838"/>
      <w:pgMar w:top="1984" w:right="1502" w:bottom="1757" w:left="1502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7E806">
    <w:pPr>
      <w:spacing w:line="175" w:lineRule="auto"/>
      <w:rPr>
        <w:rFonts w:ascii="Times New Roman" w:hAnsi="Times New Roman" w:eastAsia="Times New Roman" w:cs="Times New Roman"/>
        <w:sz w:val="39"/>
        <w:szCs w:val="39"/>
      </w:rPr>
    </w:pPr>
    <w:r>
      <w:rPr>
        <w:rFonts w:ascii="宋体" w:hAnsi="宋体" w:eastAsia="宋体" w:cs="宋体"/>
        <w:spacing w:val="-33"/>
        <w:w w:val="97"/>
        <w:sz w:val="39"/>
        <w:szCs w:val="39"/>
      </w:rPr>
      <w:t>—</w:t>
    </w:r>
    <w:r>
      <w:rPr>
        <w:rFonts w:ascii="宋体" w:hAnsi="宋体" w:eastAsia="宋体" w:cs="宋体"/>
        <w:spacing w:val="-57"/>
        <w:sz w:val="39"/>
        <w:szCs w:val="39"/>
      </w:rPr>
      <w:t xml:space="preserve"> </w:t>
    </w:r>
    <w:r>
      <w:rPr>
        <w:rFonts w:ascii="Times New Roman" w:hAnsi="Times New Roman" w:eastAsia="Times New Roman" w:cs="Times New Roman"/>
        <w:spacing w:val="-33"/>
        <w:w w:val="97"/>
        <w:sz w:val="39"/>
        <w:szCs w:val="39"/>
      </w:rPr>
      <w:t>16—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B9824"/>
    <w:rsid w:val="35FD47F5"/>
    <w:rsid w:val="45DB225E"/>
    <w:rsid w:val="77FFF889"/>
    <w:rsid w:val="7F6FC6B9"/>
    <w:rsid w:val="7FEA9510"/>
    <w:rsid w:val="7FFFF8A5"/>
    <w:rsid w:val="9F333621"/>
    <w:rsid w:val="C8B7B7A3"/>
    <w:rsid w:val="CFFDE373"/>
    <w:rsid w:val="DA7E99F4"/>
    <w:rsid w:val="DDF6EE46"/>
    <w:rsid w:val="F4FEB16A"/>
    <w:rsid w:val="FEB9ED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832</Words>
  <Characters>847</Characters>
  <Lines>0</Lines>
  <Paragraphs>0</Paragraphs>
  <TotalTime>43.6666666666667</TotalTime>
  <ScaleCrop>false</ScaleCrop>
  <LinksUpToDate>false</LinksUpToDate>
  <CharactersWithSpaces>849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2025-06-07T00:39:07Z</dcterms:created>
  <dc:creator>hfjyj</dc:creator>
  <cp:lastModifiedBy>惠风和畅</cp:lastModifiedBy>
  <dcterms:modified xsi:type="dcterms:W3CDTF">2025-06-23T09:26:39Z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8C298498074049C0BE2365E19014D117_13</vt:lpwstr>
  </property>
</Properties>
</file>