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小标宋简体" w:hAnsi="等线" w:eastAsia="方正小标宋简体" w:cs="Times New Roman"/>
          <w:b/>
          <w:sz w:val="36"/>
          <w:szCs w:val="36"/>
        </w:rPr>
      </w:pPr>
      <w:r>
        <w:rPr>
          <w:rFonts w:ascii="方正小标宋简体" w:hAnsi="等线" w:eastAsia="方正小标宋简体" w:cs="Times New Roman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981065" cy="866775"/>
            <wp:effectExtent l="0" t="0" r="635" b="9525"/>
            <wp:wrapNone/>
            <wp:docPr id="3793354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35471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402590</wp:posOffset>
            </wp:positionV>
            <wp:extent cx="6047740" cy="47625"/>
            <wp:effectExtent l="0" t="0" r="0" b="9525"/>
            <wp:wrapNone/>
            <wp:docPr id="9602650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6505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overflowPunct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overflowPunct w:val="0"/>
        <w:spacing w:line="56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OLE_LINK1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关于推荐优秀作品参加合肥市青年理论微宣讲比赛的通知</w:t>
      </w:r>
    </w:p>
    <w:bookmarkEnd w:id="0"/>
    <w:p>
      <w:pPr>
        <w:pStyle w:val="2"/>
        <w:widowControl/>
        <w:overflowPunct w:val="0"/>
        <w:spacing w:after="0" w:line="560" w:lineRule="exact"/>
        <w:textAlignment w:val="bottom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各乡镇街道团（工）委、各直属团组织：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合肥市于近期组织开展青年理论微宣讲比赛，团区委决定推荐优秀作品参加青年理论微宣讲比赛，现将有关事项通知如下。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1"/>
          <w:szCs w:val="31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宣讲内容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紧密结合习近平总书记考察安徽重要讲话精神，紧密结合习近平总书记关于青年工作的重要思想，充分展示党的创新理论的真理力量和实践伟力。同时，注重结合纪念五四运动106周年、庆祝中华人民共和国成立76周年、纪念中国人民抗日战争暨世界反法西斯战争胜利80周年等主题，强化正面引领，宣讲内容要有启发、重实效，要亮观点、悟思想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二、宣讲要求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1.宣讲内容：紧扣主题，把握正确的政治方向、舆论导向、价值取向，把握理论大众化通俗化的特点规律，既有理论高度、感情温度、实践厚度，又有较强吸引力、感染力、说服力。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2.语言表达：普通话规范，表达准确、流畅、自然，语言技巧处理得当，节奏张弛有度，符合思想感情的起伏变化。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3.背景运用：提倡配用背景视频、动画及音乐，并做到与宣讲内容契合紧密，能恰如其分地烘托主题。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4.宣讲效果：坚持贴近实际、贴近生活、贴近青年，说理深入浅出、材料典型准确、形式生动活泼，要具有较强的感染力、吸引力和号召力，能引起观众共鸣。时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长6-8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分钟。 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三、参赛对象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全区广大团员和青年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  <w14:ligatures w14:val="none"/>
        </w:rPr>
        <w:t>四、活动安排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  <w14:ligatures w14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  <w14:ligatures w14:val="none"/>
        </w:rPr>
        <w:t>1.</w:t>
      </w:r>
      <w:r>
        <w:rPr>
          <w:rFonts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  <w14:ligatures w14:val="none"/>
        </w:rPr>
        <w:t>宣传动员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  <w14:ligatures w14:val="none"/>
        </w:rPr>
        <w:t>：各直属团组织要积极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  <w14:ligatures w14:val="none"/>
        </w:rPr>
        <w:t>宣传，动员广大团干部、团员青年踊跃参与，指导选手围绕主题，做好微宣讲的备赛。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bottom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  <w14:ligatures w14:val="none"/>
        </w:rPr>
        <w:t>2.比赛评选：团区委从所有提交的参赛作品中评出一、二、三等奖，同时择优推荐作品参加合肥市青年理论微宣讲比赛。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、活动要求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1.乡镇街道团（工）委推荐1-2名选手参加，区教体局团委推荐3名选手参加，其他直属团组织推荐1名选手参加；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2.请各单位于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周五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）前将参赛选手登记表、宣讲稿件（文档或PPT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和视频（mp4、avi 等格式）材料报送至团区委办公室。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联系人：刘鹏程，联系电话：65699590。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邮箱：lytqw @126.com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附件1：参赛选手登记表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附件2：青年理论微宣讲比赛参赛名额分配表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bottom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共青团合肥市庐阳区委员会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960" w:firstLine="640" w:firstLineChars="200"/>
        <w:jc w:val="center"/>
        <w:textAlignment w:val="bottom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overflowPunct w:val="0"/>
        <w:spacing w:line="560" w:lineRule="exact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textAlignment w:val="bottom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textAlignment w:val="bottom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附件1： </w:t>
      </w:r>
    </w:p>
    <w:p>
      <w:pPr>
        <w:widowControl/>
        <w:overflowPunct w:val="0"/>
        <w:spacing w:line="560" w:lineRule="exact"/>
        <w:ind w:firstLine="880" w:firstLineChars="200"/>
        <w:jc w:val="center"/>
        <w:textAlignment w:val="bottom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overflowPunct w:val="0"/>
        <w:spacing w:line="560" w:lineRule="exact"/>
        <w:jc w:val="center"/>
        <w:textAlignment w:val="bottom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参赛选手登记表</w:t>
      </w:r>
    </w:p>
    <w:p>
      <w:pPr>
        <w:adjustRightInd w:val="0"/>
        <w:snapToGrid w:val="0"/>
        <w:spacing w:line="580" w:lineRule="exact"/>
        <w:ind w:firstLine="600"/>
        <w:rPr>
          <w:rFonts w:eastAsia="方正小标宋简体"/>
          <w:snapToGrid w:val="0"/>
          <w:kern w:val="0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单位：              联系人：            电话：   </w:t>
      </w:r>
    </w:p>
    <w:tbl>
      <w:tblPr>
        <w:tblStyle w:val="5"/>
        <w:tblpPr w:leftFromText="180" w:rightFromText="180" w:vertAnchor="text" w:horzAnchor="margin" w:tblpXSpec="center" w:tblpY="23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82"/>
        <w:gridCol w:w="2118"/>
        <w:gridCol w:w="294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性别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单位及职务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宣讲题目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ind w:firstLine="643"/>
              <w:rPr>
                <w:b/>
                <w:szCs w:val="32"/>
              </w:rPr>
            </w:pPr>
          </w:p>
        </w:tc>
      </w:tr>
    </w:tbl>
    <w:p>
      <w:pPr>
        <w:spacing w:line="580" w:lineRule="exact"/>
        <w:ind w:firstLine="640"/>
        <w:rPr>
          <w:szCs w:val="32"/>
        </w:rPr>
      </w:pPr>
    </w:p>
    <w:p>
      <w:pPr>
        <w:pStyle w:val="2"/>
        <w:widowControl/>
        <w:overflowPunct w:val="0"/>
        <w:spacing w:after="0" w:line="560" w:lineRule="exact"/>
        <w:ind w:left="0" w:leftChars="0" w:firstLine="640"/>
        <w:textAlignment w:val="bottom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青年理论微宣讲比赛参赛名额分配表</w:t>
      </w:r>
      <w:r>
        <w:rPr>
          <w:rFonts w:ascii="方正小标宋简体" w:eastAsia="方正小标宋简体"/>
          <w:w w:val="90"/>
          <w:sz w:val="48"/>
          <w:szCs w:val="48"/>
        </w:rPr>
        <w:t xml:space="preserve"> </w:t>
      </w:r>
    </w:p>
    <w:p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4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kern w:val="0"/>
                <w:sz w:val="36"/>
                <w:szCs w:val="36"/>
              </w:rPr>
              <w:t>单位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kern w:val="0"/>
                <w:sz w:val="36"/>
                <w:szCs w:val="36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庐阳经开区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三十岗乡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大杨镇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杏花村街道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四里河街道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三孝口街道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亳州路街道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杏林街道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双岗街道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逍遥津街道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海棠街道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区教体局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区直机关团工委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区城管局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区商务局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区园林绿管中心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区卫健委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区税务局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庐阳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lang w:val="en-US" w:eastAsia="zh-CN"/>
              </w:rPr>
              <w:t>国控集团</w:t>
            </w:r>
          </w:p>
        </w:tc>
        <w:tc>
          <w:tcPr>
            <w:tcW w:w="434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zVmNjA2NDViMzBhZjkwNTk0YmQzNjU3YzdmZTEifQ=="/>
    <w:docVar w:name="KSO_WPS_MARK_KEY" w:val="51482ba5-9458-4933-bcaa-a16c2aef3807"/>
  </w:docVars>
  <w:rsids>
    <w:rsidRoot w:val="0009462D"/>
    <w:rsid w:val="0009462D"/>
    <w:rsid w:val="002324BE"/>
    <w:rsid w:val="0024325C"/>
    <w:rsid w:val="002C2217"/>
    <w:rsid w:val="00342C0B"/>
    <w:rsid w:val="003D6FF9"/>
    <w:rsid w:val="005262D1"/>
    <w:rsid w:val="00727840"/>
    <w:rsid w:val="007648DB"/>
    <w:rsid w:val="0079286B"/>
    <w:rsid w:val="007B4591"/>
    <w:rsid w:val="00892C3F"/>
    <w:rsid w:val="009A4562"/>
    <w:rsid w:val="00A76890"/>
    <w:rsid w:val="00FD58AE"/>
    <w:rsid w:val="01957502"/>
    <w:rsid w:val="188338B0"/>
    <w:rsid w:val="25D552A7"/>
    <w:rsid w:val="43E8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table" w:styleId="6">
    <w:name w:val="Table Grid"/>
    <w:basedOn w:val="5"/>
    <w:qFormat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3"/>
    <w:semiHidden/>
    <w:qFormat/>
    <w:uiPriority w:val="99"/>
    <w:rPr>
      <w14:ligatures w14:val="none"/>
    </w:rPr>
  </w:style>
  <w:style w:type="character" w:customStyle="1" w:styleId="9">
    <w:name w:val="正文文本首行缩进 2 字符"/>
    <w:basedOn w:val="8"/>
    <w:link w:val="2"/>
    <w:semiHidden/>
    <w:uiPriority w:val="99"/>
    <w:rPr>
      <w14:ligatures w14:val="none"/>
    </w:rPr>
  </w:style>
  <w:style w:type="character" w:customStyle="1" w:styleId="10">
    <w:name w:val="日期 字符"/>
    <w:basedOn w:val="7"/>
    <w:link w:val="4"/>
    <w:semiHidden/>
    <w:qFormat/>
    <w:uiPriority w:val="99"/>
    <w:rPr>
      <w14:ligatures w14:val="none"/>
    </w:rPr>
  </w:style>
  <w:style w:type="paragraph" w:customStyle="1" w:styleId="11">
    <w:name w:val="正文1"/>
    <w:qFormat/>
    <w:uiPriority w:val="0"/>
    <w:pPr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867</Words>
  <Characters>912</Characters>
  <Lines>8</Lines>
  <Paragraphs>2</Paragraphs>
  <TotalTime>25</TotalTime>
  <ScaleCrop>false</ScaleCrop>
  <LinksUpToDate>false</LinksUpToDate>
  <CharactersWithSpaces>980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2024-04-22T04:48:00Z</dcterms:created>
  <dc:creator>PENGCHENG LIU</dc:creator>
  <cp:lastModifiedBy>西贝&amp;尘埃</cp:lastModifiedBy>
  <dcterms:modified xsi:type="dcterms:W3CDTF">2025-06-10T03:09:04Z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eyJoZGlkIjoiM2I3ZDNiZWJjOWM0ZmFjMWEzMjFjZDk1YmY4ZmZmZmQiLCJ1c2VySWQiOiI0MTQ0MjE0NDEifQ==</vt:lpwstr>
  </property>
  <property fmtid="{D5CDD505-2E9C-101B-9397-08002B2CF9AE}" pid="3" name="KSOProductBuildVer">
    <vt:lpwstr>2052-11.1.0.12165</vt:lpwstr>
  </property>
  <property fmtid="{D5CDD505-2E9C-101B-9397-08002B2CF9AE}" pid="4" name="ICV">
    <vt:lpwstr>A8402EE7F7254E2C93F3A6F308AAC911</vt:lpwstr>
  </property>
</Properties>
</file>