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240" w:lineRule="auto"/>
        <w:ind w:left="0" w:leftChars="0" w:right="0"/>
        <w:jc w:val="left"/>
        <w:rPr>
          <w:b/>
          <w:bCs/>
          <w:spacing w:val="-14"/>
          <w:sz w:val="28"/>
          <w:szCs w:val="28"/>
          <w:lang w:eastAsia="zh-CN"/>
        </w:rPr>
      </w:pPr>
      <w:r>
        <w:rPr>
          <w:b/>
          <w:bCs/>
          <w:spacing w:val="-14"/>
          <w:sz w:val="28"/>
          <w:szCs w:val="28"/>
          <w:lang w:eastAsia="zh-CN"/>
        </w:rPr>
        <w:t>附件</w:t>
      </w:r>
      <w:r>
        <w:rPr>
          <w:rFonts w:hint="eastAsia"/>
          <w:b/>
          <w:bCs/>
          <w:spacing w:val="-14"/>
          <w:sz w:val="28"/>
          <w:szCs w:val="28"/>
          <w:lang w:val="en-US" w:eastAsia="zh-CN"/>
        </w:rPr>
        <w:t>3</w:t>
      </w:r>
      <w:r>
        <w:rPr>
          <w:b/>
          <w:bCs/>
          <w:spacing w:val="-14"/>
          <w:sz w:val="28"/>
          <w:szCs w:val="28"/>
          <w:lang w:eastAsia="zh-CN"/>
        </w:rPr>
        <w:t>：合肥市智慧课堂优质课评比评审标准</w:t>
      </w:r>
    </w:p>
    <w:tbl>
      <w:tblPr>
        <w:tblStyle w:val="8"/>
        <w:tblpPr w:leftFromText="180" w:rightFromText="180" w:vertAnchor="text" w:horzAnchor="page" w:tblpX="1259" w:tblpY="438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00"/>
        <w:gridCol w:w="1150"/>
        <w:gridCol w:w="1147"/>
        <w:gridCol w:w="629"/>
        <w:gridCol w:w="4844"/>
        <w:gridCol w:w="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合肥市智慧课堂优质课评比评审标准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阶段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权重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一级标准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二级标准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标准说明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课前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15%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教学设计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结构完整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完整教学设计的基本要素：教学目标、教学重点、教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学难点、教材分析、学情分析、课型、教学时间分配、教学准备、教学方法、教学过程、板书设计等。</w:t>
            </w:r>
            <w:r>
              <w:rPr>
                <w:rStyle w:val="18"/>
                <w:rFonts w:hint="eastAsia"/>
                <w:snapToGrid w:val="0"/>
                <w:color w:val="auto"/>
                <w:lang w:val="en-US" w:eastAsia="zh-CN" w:bidi="ar"/>
              </w:rPr>
              <w:t>教学设计各要素体现新课标理念与要求。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教学目标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8"/>
                <w:rFonts w:hint="eastAsia"/>
                <w:snapToGrid w:val="0"/>
                <w:color w:val="auto"/>
                <w:lang w:val="en-US" w:eastAsia="zh-CN" w:bidi="ar"/>
              </w:rPr>
              <w:t>目标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设置科学、合理、有层次、可操作性强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教学重点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重点的确立符合该内容在教材知识结构体系中的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 xml:space="preserve"> 地位与学生的认知水平。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教学难点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依据学生的</w:t>
            </w:r>
            <w:r>
              <w:rPr>
                <w:rStyle w:val="18"/>
                <w:rFonts w:hint="eastAsia"/>
                <w:snapToGrid w:val="0"/>
                <w:color w:val="auto"/>
                <w:lang w:val="en-US" w:eastAsia="zh-CN" w:bidi="ar"/>
              </w:rPr>
              <w:t>认知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特点和教学实践经验准确把握难点，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突破方法切实有效。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教学过程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教学过程完整，能反映教学内容、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师生互动和可能出现的问题及对策。围绕教学目标，引导学生 进行自主、合作、探究学习。突出重点，突破难点，围绕重难点设计有一定思维深度的问题，能够激发和调动学生的学习积极性。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教学课件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规范性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知识内容范围完整，知识体系结构合理，逻辑结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 xml:space="preserve"> 构清晰，层次性强，具有内聚性。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科学性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教学内容正确，具有时效性、前瞻性；无科学错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误；无错误导向。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技术性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合理使用多媒体技术，技术表现符合多媒体认知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 xml:space="preserve"> 的基本原理，操作方便、灵活，交互性强。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艺术性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界面布局合理、新颖、活泼、有创意，整体风格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 xml:space="preserve"> 统一，导航清晰简捷。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预习微课、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习题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依据课程标准和学业质量标准的相关要求设计预习微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 xml:space="preserve"> 课及练习题。难度适中，导向明确。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课中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教学内容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科学正确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教学内容确定恰当，体现新课标新教材的新要求，如素养导向、情境设置等，没有任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何科学性错误。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逻辑清晰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教学内容的组织与编排符合学生的认知逻辑规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 xml:space="preserve"> 律，认知过程主线清晰、重点突出、逻辑性强。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教学过程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重点突出，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问题设置和</w:t>
            </w:r>
            <w:r>
              <w:rPr>
                <w:rStyle w:val="18"/>
                <w:rFonts w:hint="eastAsia"/>
                <w:snapToGrid w:val="0"/>
                <w:color w:val="auto"/>
                <w:lang w:val="en-US" w:eastAsia="zh-CN" w:bidi="ar"/>
              </w:rPr>
              <w:t>教学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理答方式科学合理，教学时间安排和教学节奏的整体掌控等合理有效。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方法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善于运用启发式教学方法，重视培养学生创新思 维和解决问题的能力，教与学互动良好，难点突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破方法得当，学生的疑问处理得当。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态度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授课态度认真，备课充分，讲课投入，精神饱满；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关注学生变化，体现学生主体，姿态端正，言行文明。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语言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语言准确、生动、条理清楚，逻辑性强；声音洪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亮，有节奏感，富有感染力。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信息化水平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素材及资源使用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合理使用多媒体课件、数字实验等教学素材，能够熟练调用国家、省、市平台资源。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信息化设备使用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熟练合理使用教室中的各种信息化设备，师生交互充分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，能够改善课堂教学效果。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智慧课堂使用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熟练合理地使用智慧课堂系统课前、课中、课后各个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模块的功能，能够与课堂教学环节自然融合，能够为改变改进课堂教学服务。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教学效果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形式新颖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构思新颖，教学方法有创意，智慧课堂等信息技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术应用熟练且恰当。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学生反馈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教学过程深入浅出、形象生动，启发性强，课堂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氛围轻松和谐，有利于提升学生学习积极主动性。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目标达成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完成设定的教学目标，有效解决学生的问题，促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 xml:space="preserve"> 进学生思维的提升和能力的提高。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课后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15%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课程反思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反思教学任务的完成情况、教学方法、学生学习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方法指导工作等。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问题反思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反思教学中的失误与不足、课堂上突发事件及处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理情况、课堂上反映出的问题等。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教学重建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反思通过教学实践悟出的道理与新体会，并通过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切身体验与理论联系起来，形成一种更好的策略，改进教学环节。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课后练习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根据课程标准和教学重难点，围绕教学目标，结</w:t>
            </w:r>
            <w:r>
              <w:rPr>
                <w:rStyle w:val="18"/>
                <w:snapToGrid w:val="0"/>
                <w:color w:val="auto"/>
                <w:lang w:val="en-US" w:eastAsia="zh-CN" w:bidi="ar"/>
              </w:rPr>
              <w:t>合教学过程反馈，逐步提高难度，利于学生内化知识、拓展能力。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800" w:type="dxa"/>
            <w:gridSpan w:val="7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评分建议：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优秀 (分值85-100)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•教师在教学设计、实施和反馈等各个环节均表现出色，能够高效利用信息技术工具，有效提升学生的学习积极性和学习效果。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•教学目标清晰、准确，教学内容科学正确，逻辑清晰，教学方法创新，信息化应用水平高，学生反馈积极，教学效果显著。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•课后反思深入，能够根据教学实践不断调整和优化教学策略。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良好 (分值70-84))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•教师在大部分教学环节表现良好，能够合理使用信息技术工具，较好地完成教学任务。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•教学目标基本明确，内容大体科学正确，逻辑较为清晰，采用一定的教学方法，信息化应用较为得当，学生反馈总体积极，教学效果较好。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•课后有反思，但可能在深度和广度上有所不足，需要进一步优化教学策略。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中等 (分值60-74)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•教师在教学环节中表现一般，信息技术的应用未能充分支持教学和学习。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•教学目标基本明确，但可能存在一些科学错误或逻辑不清的问题，教学方法传统，信息化应用水平一般，学生反馈一般，教学效果一般。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•课后反思存在，但可能缺乏深度，难以从教学实践中吸取教训和进行有效的教学改进。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240" w:lineRule="auto"/>
        <w:ind w:left="0" w:leftChars="0" w:right="0"/>
        <w:jc w:val="left"/>
        <w:rPr>
          <w:rFonts w:hint="eastAsia"/>
          <w:b/>
          <w:bCs/>
          <w:spacing w:val="-14"/>
          <w:sz w:val="28"/>
          <w:szCs w:val="28"/>
          <w:lang w:val="en-US" w:eastAsia="zh-CN"/>
        </w:rPr>
      </w:pPr>
    </w:p>
    <w:sectPr>
      <w:footerReference r:id="rId3" w:type="default"/>
      <w:pgSz w:w="11900" w:h="16838"/>
      <w:pgMar w:top="1247" w:right="1270" w:bottom="1417" w:left="1293" w:header="0" w:footer="998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1389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RhODQ4NDE1M2E2NjVkNDBhMWZkMTdhM2FmOTUxZTgifQ=="/>
  </w:docVars>
  <w:rsids>
    <w:rsidRoot w:val="00E8413C"/>
    <w:rsid w:val="00115691"/>
    <w:rsid w:val="001E29C7"/>
    <w:rsid w:val="00215AA4"/>
    <w:rsid w:val="002B428E"/>
    <w:rsid w:val="002B6DF7"/>
    <w:rsid w:val="00671BE8"/>
    <w:rsid w:val="006C37F4"/>
    <w:rsid w:val="006D795D"/>
    <w:rsid w:val="00773916"/>
    <w:rsid w:val="007950DB"/>
    <w:rsid w:val="009F4D8D"/>
    <w:rsid w:val="00A829BB"/>
    <w:rsid w:val="00B21FE4"/>
    <w:rsid w:val="00D06E39"/>
    <w:rsid w:val="00E8413C"/>
    <w:rsid w:val="00FD0BB1"/>
    <w:rsid w:val="01090D59"/>
    <w:rsid w:val="01700322"/>
    <w:rsid w:val="01AC2186"/>
    <w:rsid w:val="02504637"/>
    <w:rsid w:val="025E7B13"/>
    <w:rsid w:val="03615E02"/>
    <w:rsid w:val="036D2DAF"/>
    <w:rsid w:val="03990047"/>
    <w:rsid w:val="03FB2544"/>
    <w:rsid w:val="04386DDE"/>
    <w:rsid w:val="04447FB3"/>
    <w:rsid w:val="05145E61"/>
    <w:rsid w:val="063517BC"/>
    <w:rsid w:val="06B07B82"/>
    <w:rsid w:val="07195727"/>
    <w:rsid w:val="072544D3"/>
    <w:rsid w:val="0725462A"/>
    <w:rsid w:val="073C31C4"/>
    <w:rsid w:val="075F64EF"/>
    <w:rsid w:val="07A33243"/>
    <w:rsid w:val="07B54D24"/>
    <w:rsid w:val="07CD4F20"/>
    <w:rsid w:val="07DD49A7"/>
    <w:rsid w:val="07E04497"/>
    <w:rsid w:val="07EF76E5"/>
    <w:rsid w:val="085071D1"/>
    <w:rsid w:val="088C6DAF"/>
    <w:rsid w:val="08E5368D"/>
    <w:rsid w:val="08E56222"/>
    <w:rsid w:val="090D2900"/>
    <w:rsid w:val="0915601A"/>
    <w:rsid w:val="092B6B72"/>
    <w:rsid w:val="0952259F"/>
    <w:rsid w:val="098F7F23"/>
    <w:rsid w:val="09970B85"/>
    <w:rsid w:val="0A0E6FC6"/>
    <w:rsid w:val="0A1A2FF8"/>
    <w:rsid w:val="0A4B10A8"/>
    <w:rsid w:val="0A556D4D"/>
    <w:rsid w:val="0AD77E63"/>
    <w:rsid w:val="0B912441"/>
    <w:rsid w:val="0BCC64EE"/>
    <w:rsid w:val="0C1C1816"/>
    <w:rsid w:val="0CFF136F"/>
    <w:rsid w:val="0DF03773"/>
    <w:rsid w:val="0E322D33"/>
    <w:rsid w:val="10CF50A9"/>
    <w:rsid w:val="1123167A"/>
    <w:rsid w:val="115713EB"/>
    <w:rsid w:val="119A56B6"/>
    <w:rsid w:val="11BF511D"/>
    <w:rsid w:val="11C97D4A"/>
    <w:rsid w:val="11D01034"/>
    <w:rsid w:val="12014A0D"/>
    <w:rsid w:val="121C431D"/>
    <w:rsid w:val="12327BE2"/>
    <w:rsid w:val="12D9336B"/>
    <w:rsid w:val="12F4280E"/>
    <w:rsid w:val="13512709"/>
    <w:rsid w:val="13884501"/>
    <w:rsid w:val="14157276"/>
    <w:rsid w:val="14AB25D9"/>
    <w:rsid w:val="14B71C0C"/>
    <w:rsid w:val="158A5A42"/>
    <w:rsid w:val="15AA4781"/>
    <w:rsid w:val="164A731D"/>
    <w:rsid w:val="171A4BA4"/>
    <w:rsid w:val="17583F67"/>
    <w:rsid w:val="17EC6540"/>
    <w:rsid w:val="18504D21"/>
    <w:rsid w:val="18541C7D"/>
    <w:rsid w:val="18E32A67"/>
    <w:rsid w:val="18F8799C"/>
    <w:rsid w:val="19262F66"/>
    <w:rsid w:val="193C7C53"/>
    <w:rsid w:val="194512C0"/>
    <w:rsid w:val="195919B3"/>
    <w:rsid w:val="1A18361C"/>
    <w:rsid w:val="1AA17AB6"/>
    <w:rsid w:val="1AFA0F74"/>
    <w:rsid w:val="1B633B7D"/>
    <w:rsid w:val="1B836DEF"/>
    <w:rsid w:val="1BA526D9"/>
    <w:rsid w:val="1BF14125"/>
    <w:rsid w:val="1CF06421"/>
    <w:rsid w:val="1D422131"/>
    <w:rsid w:val="1DB048BF"/>
    <w:rsid w:val="1DC337C1"/>
    <w:rsid w:val="1DD5012F"/>
    <w:rsid w:val="1E2D15D1"/>
    <w:rsid w:val="1E763007"/>
    <w:rsid w:val="1E7DCB61"/>
    <w:rsid w:val="1E962EBF"/>
    <w:rsid w:val="1E966A07"/>
    <w:rsid w:val="1EC2624D"/>
    <w:rsid w:val="1EE50A73"/>
    <w:rsid w:val="201523AC"/>
    <w:rsid w:val="20237812"/>
    <w:rsid w:val="20AC4D3C"/>
    <w:rsid w:val="20B322F1"/>
    <w:rsid w:val="20C04A0E"/>
    <w:rsid w:val="20F546B7"/>
    <w:rsid w:val="210668C5"/>
    <w:rsid w:val="21114B41"/>
    <w:rsid w:val="212F099A"/>
    <w:rsid w:val="21611007"/>
    <w:rsid w:val="219F4623"/>
    <w:rsid w:val="21F11323"/>
    <w:rsid w:val="22143086"/>
    <w:rsid w:val="227F1D95"/>
    <w:rsid w:val="22857CBD"/>
    <w:rsid w:val="233B65CE"/>
    <w:rsid w:val="23A9020B"/>
    <w:rsid w:val="23F8223D"/>
    <w:rsid w:val="241E3F25"/>
    <w:rsid w:val="24F226A0"/>
    <w:rsid w:val="254C78C2"/>
    <w:rsid w:val="25872313"/>
    <w:rsid w:val="25C72D5A"/>
    <w:rsid w:val="25D918FF"/>
    <w:rsid w:val="26663961"/>
    <w:rsid w:val="26ED19A3"/>
    <w:rsid w:val="27123D70"/>
    <w:rsid w:val="27482F7D"/>
    <w:rsid w:val="27A021DC"/>
    <w:rsid w:val="27F51441"/>
    <w:rsid w:val="28FF4D5B"/>
    <w:rsid w:val="29354D30"/>
    <w:rsid w:val="29E66D90"/>
    <w:rsid w:val="2A7A2B59"/>
    <w:rsid w:val="2BA8564E"/>
    <w:rsid w:val="2C66290D"/>
    <w:rsid w:val="2CEF46B1"/>
    <w:rsid w:val="2D4020E4"/>
    <w:rsid w:val="2D7733A3"/>
    <w:rsid w:val="2DAA4A7C"/>
    <w:rsid w:val="2EDF69A7"/>
    <w:rsid w:val="2F2004A3"/>
    <w:rsid w:val="30216B85"/>
    <w:rsid w:val="30266936"/>
    <w:rsid w:val="304B207B"/>
    <w:rsid w:val="30650573"/>
    <w:rsid w:val="30A473AC"/>
    <w:rsid w:val="30E3277E"/>
    <w:rsid w:val="312D36EF"/>
    <w:rsid w:val="31574BAE"/>
    <w:rsid w:val="31A35A6A"/>
    <w:rsid w:val="31C75BFC"/>
    <w:rsid w:val="31F41E38"/>
    <w:rsid w:val="32114B55"/>
    <w:rsid w:val="32BD6FFF"/>
    <w:rsid w:val="32C570E3"/>
    <w:rsid w:val="33CD3272"/>
    <w:rsid w:val="346A72A9"/>
    <w:rsid w:val="3529091B"/>
    <w:rsid w:val="35330AC2"/>
    <w:rsid w:val="3558300F"/>
    <w:rsid w:val="3578720D"/>
    <w:rsid w:val="364D069A"/>
    <w:rsid w:val="36913E93"/>
    <w:rsid w:val="36C56482"/>
    <w:rsid w:val="36CA5847"/>
    <w:rsid w:val="36EA7C97"/>
    <w:rsid w:val="36F203DE"/>
    <w:rsid w:val="384C6FC4"/>
    <w:rsid w:val="38877A14"/>
    <w:rsid w:val="394C2E8B"/>
    <w:rsid w:val="397B72CC"/>
    <w:rsid w:val="39934616"/>
    <w:rsid w:val="39FB3E51"/>
    <w:rsid w:val="3A2C6C8D"/>
    <w:rsid w:val="3A6016EB"/>
    <w:rsid w:val="3A850402"/>
    <w:rsid w:val="3AA82343"/>
    <w:rsid w:val="3B44206B"/>
    <w:rsid w:val="3BA448B8"/>
    <w:rsid w:val="3BCE5DD9"/>
    <w:rsid w:val="3D170928"/>
    <w:rsid w:val="3D692FE1"/>
    <w:rsid w:val="3D866B18"/>
    <w:rsid w:val="3E23065E"/>
    <w:rsid w:val="3E350391"/>
    <w:rsid w:val="3E506F79"/>
    <w:rsid w:val="3F3B19D7"/>
    <w:rsid w:val="3F411E58"/>
    <w:rsid w:val="3F4F45E6"/>
    <w:rsid w:val="3F566811"/>
    <w:rsid w:val="3F6A0C95"/>
    <w:rsid w:val="3FBE1966"/>
    <w:rsid w:val="3FF762AF"/>
    <w:rsid w:val="40785FF9"/>
    <w:rsid w:val="41A90DDE"/>
    <w:rsid w:val="41B56A04"/>
    <w:rsid w:val="425915EE"/>
    <w:rsid w:val="42701998"/>
    <w:rsid w:val="429A5E33"/>
    <w:rsid w:val="42F76D89"/>
    <w:rsid w:val="432506C9"/>
    <w:rsid w:val="43AF4742"/>
    <w:rsid w:val="443D1D4E"/>
    <w:rsid w:val="44C47D79"/>
    <w:rsid w:val="45401722"/>
    <w:rsid w:val="455F1559"/>
    <w:rsid w:val="46F30DEA"/>
    <w:rsid w:val="47750175"/>
    <w:rsid w:val="47A40D5C"/>
    <w:rsid w:val="47B519D3"/>
    <w:rsid w:val="48910B65"/>
    <w:rsid w:val="48BF2D31"/>
    <w:rsid w:val="49EB5DA8"/>
    <w:rsid w:val="49ED7D72"/>
    <w:rsid w:val="4A70372C"/>
    <w:rsid w:val="4A7A7858"/>
    <w:rsid w:val="4C3C7F7E"/>
    <w:rsid w:val="4D445EFB"/>
    <w:rsid w:val="4DC10B60"/>
    <w:rsid w:val="4DD97B58"/>
    <w:rsid w:val="4E037B64"/>
    <w:rsid w:val="4E3D12D2"/>
    <w:rsid w:val="4E423FF2"/>
    <w:rsid w:val="4EF061D9"/>
    <w:rsid w:val="4F547F09"/>
    <w:rsid w:val="4FB355BA"/>
    <w:rsid w:val="4FB54E8E"/>
    <w:rsid w:val="500F0439"/>
    <w:rsid w:val="513063CF"/>
    <w:rsid w:val="514069D9"/>
    <w:rsid w:val="53FC752F"/>
    <w:rsid w:val="544D12C9"/>
    <w:rsid w:val="5495703C"/>
    <w:rsid w:val="549E2395"/>
    <w:rsid w:val="54A379AB"/>
    <w:rsid w:val="54C067AF"/>
    <w:rsid w:val="54D23DEC"/>
    <w:rsid w:val="54D94AB4"/>
    <w:rsid w:val="54E56216"/>
    <w:rsid w:val="54F00716"/>
    <w:rsid w:val="555D2250"/>
    <w:rsid w:val="55E13649"/>
    <w:rsid w:val="56470607"/>
    <w:rsid w:val="56781577"/>
    <w:rsid w:val="56E57798"/>
    <w:rsid w:val="57215AF1"/>
    <w:rsid w:val="573A3ECB"/>
    <w:rsid w:val="57B95737"/>
    <w:rsid w:val="57FB365A"/>
    <w:rsid w:val="580B10A9"/>
    <w:rsid w:val="58D460C2"/>
    <w:rsid w:val="596D4DAF"/>
    <w:rsid w:val="59BA5828"/>
    <w:rsid w:val="59C56616"/>
    <w:rsid w:val="5A6E45B7"/>
    <w:rsid w:val="5AEA534A"/>
    <w:rsid w:val="5B3C46BB"/>
    <w:rsid w:val="5B4517BC"/>
    <w:rsid w:val="5B6A32BB"/>
    <w:rsid w:val="5B8B1199"/>
    <w:rsid w:val="5BA20B98"/>
    <w:rsid w:val="5D387860"/>
    <w:rsid w:val="5D6879E4"/>
    <w:rsid w:val="5D8B7362"/>
    <w:rsid w:val="5F3508E0"/>
    <w:rsid w:val="5F9E593F"/>
    <w:rsid w:val="5FE6E629"/>
    <w:rsid w:val="60011681"/>
    <w:rsid w:val="604400EF"/>
    <w:rsid w:val="60441AFF"/>
    <w:rsid w:val="604A65E9"/>
    <w:rsid w:val="615C33BC"/>
    <w:rsid w:val="61B23EE2"/>
    <w:rsid w:val="627806C9"/>
    <w:rsid w:val="62853808"/>
    <w:rsid w:val="62C30AC2"/>
    <w:rsid w:val="63315F37"/>
    <w:rsid w:val="63CE228D"/>
    <w:rsid w:val="64A82825"/>
    <w:rsid w:val="64F4290D"/>
    <w:rsid w:val="652F0DE7"/>
    <w:rsid w:val="65A1330E"/>
    <w:rsid w:val="65C71020"/>
    <w:rsid w:val="65CA23E4"/>
    <w:rsid w:val="65CB0B10"/>
    <w:rsid w:val="65DB2953"/>
    <w:rsid w:val="660D4DB6"/>
    <w:rsid w:val="664B02B0"/>
    <w:rsid w:val="66562DD0"/>
    <w:rsid w:val="665803F5"/>
    <w:rsid w:val="68120C78"/>
    <w:rsid w:val="68572718"/>
    <w:rsid w:val="68802085"/>
    <w:rsid w:val="689B011F"/>
    <w:rsid w:val="69AE677E"/>
    <w:rsid w:val="6A046C59"/>
    <w:rsid w:val="6A3550F2"/>
    <w:rsid w:val="6B16480D"/>
    <w:rsid w:val="6C2E004A"/>
    <w:rsid w:val="6C5F3259"/>
    <w:rsid w:val="6C7B591E"/>
    <w:rsid w:val="6C89056F"/>
    <w:rsid w:val="6CB42742"/>
    <w:rsid w:val="6CE05566"/>
    <w:rsid w:val="6CFC1EF7"/>
    <w:rsid w:val="6D45389E"/>
    <w:rsid w:val="709844CE"/>
    <w:rsid w:val="70C64CF5"/>
    <w:rsid w:val="71905105"/>
    <w:rsid w:val="72203F91"/>
    <w:rsid w:val="72531946"/>
    <w:rsid w:val="73373C88"/>
    <w:rsid w:val="739215A5"/>
    <w:rsid w:val="73CD639B"/>
    <w:rsid w:val="73F456D6"/>
    <w:rsid w:val="7461379F"/>
    <w:rsid w:val="74684C1D"/>
    <w:rsid w:val="748121E9"/>
    <w:rsid w:val="75A20E0D"/>
    <w:rsid w:val="75B13615"/>
    <w:rsid w:val="767E4A1E"/>
    <w:rsid w:val="777F86BE"/>
    <w:rsid w:val="77D47737"/>
    <w:rsid w:val="77FC1850"/>
    <w:rsid w:val="78415D33"/>
    <w:rsid w:val="78931961"/>
    <w:rsid w:val="79331BC8"/>
    <w:rsid w:val="7A8C67F3"/>
    <w:rsid w:val="7A966670"/>
    <w:rsid w:val="7AD2618C"/>
    <w:rsid w:val="7B07552E"/>
    <w:rsid w:val="7BEC5D9E"/>
    <w:rsid w:val="7BFF8A04"/>
    <w:rsid w:val="7C350F81"/>
    <w:rsid w:val="7CBF38E4"/>
    <w:rsid w:val="7DFF35F5"/>
    <w:rsid w:val="7EAE0A66"/>
    <w:rsid w:val="7F915940"/>
    <w:rsid w:val="7F945FBF"/>
    <w:rsid w:val="7F9E2999"/>
    <w:rsid w:val="7FCB43C0"/>
    <w:rsid w:val="7FF7EB83"/>
    <w:rsid w:val="7FFF26C0"/>
    <w:rsid w:val="87DE2FC4"/>
    <w:rsid w:val="CBBF05B2"/>
    <w:rsid w:val="DF76598D"/>
    <w:rsid w:val="DF99792C"/>
    <w:rsid w:val="F79D9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</w:rPr>
  </w:style>
  <w:style w:type="character" w:customStyle="1" w:styleId="15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页眉 字符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页脚 字符"/>
    <w:basedOn w:val="10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8">
    <w:name w:val="font41"/>
    <w:basedOn w:val="10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QXB2022</Company>
  <Pages>2</Pages>
  <Words>1768</Words>
  <Characters>1807</Characters>
  <Lines>22</Lines>
  <Paragraphs>6</Paragraphs>
  <TotalTime>13</TotalTime>
  <ScaleCrop>false</ScaleCrop>
  <LinksUpToDate>false</LinksUpToDate>
  <CharactersWithSpaces>1819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2021-03-04T00:36:00Z</dcterms:created>
  <dc:creator>Administrator</dc:creator>
  <cp:lastModifiedBy>WPS_1591410069</cp:lastModifiedBy>
  <dcterms:modified xsi:type="dcterms:W3CDTF">2024-08-01T02:36:59Z</dcterms:modified>
  <dc:title>关于举办合肥市第五届高中智慧课堂优质课评比活动的通知_1_.docx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2024-06-04T16:02:19Z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93269EFE09B44FA093A284DBF1D4F53F_13</vt:lpwstr>
  </property>
  <property fmtid="{D5CDD505-2E9C-101B-9397-08002B2CF9AE}" pid="6" name="CWM147283a023fa11ef80002f9800002e98">
    <vt:lpwstr>CWM1C+tTTNiNEbjIyqjJ1y4rWUzwzkxpPSZunArgLZV6sN5VC4c8AQ6Zga9G/mg3KhziSGlhIlHEiYdJGfZLVc8AA==</vt:lpwstr>
  </property>
  <property fmtid="{D5CDD505-2E9C-101B-9397-08002B2CF9AE}" pid="7" name="CWMb4794f40289211ef8000496600004866">
    <vt:lpwstr>CWMggopCWg+D2Dd1C543bgMZObJxSd9NaUcYJ2caxOzT5yLkcWr9UHu8hOrlC8fvXQ2SbJwSU/eLyru2BwhX2Dn3Q==</vt:lpwstr>
  </property>
  <property fmtid="{D5CDD505-2E9C-101B-9397-08002B2CF9AE}" pid="8" name="CWM9f9ca07028ad11ef80002f9800002e98">
    <vt:lpwstr>CWMvDvA3YZsjXg4Aaghnf+3UUqWatDZLcMQ4vm+9QMBV/ATQH9Cylwuej/WHZvLHDr1HPVvajqW2PA8t4x1ylsPZQ==</vt:lpwstr>
  </property>
  <property fmtid="{D5CDD505-2E9C-101B-9397-08002B2CF9AE}" pid="9" name="CWM9700f7f0296a11ef80006be500006be5">
    <vt:lpwstr>CWMdkjnS92Ym6rjwoohI5mRC40IMfwb4RmAOiDEfD1DpQO1qimNRhIEYSnuk7tEkS2OtOXGEEKM5G6vZZpzUdS1yw==</vt:lpwstr>
  </property>
  <property fmtid="{D5CDD505-2E9C-101B-9397-08002B2CF9AE}" pid="10" name="CWM696167902a3111ef8000517d0000517d">
    <vt:lpwstr>CWMs5P3XNm0h/8QBKsYT03v7zquQsqzRCVWWguXFRZs1kdbZr6loWb5Qg9NLUmiLDhmkvbvGX9kG5+ThfrU38uF9g==</vt:lpwstr>
  </property>
  <property fmtid="{D5CDD505-2E9C-101B-9397-08002B2CF9AE}" pid="11" name="CWM053f99b02a4c11ef80002f9800002e98">
    <vt:lpwstr>CWME9mMSQ06Q9p5KBYjalmGg+bUNTQutarfAWm78OSkEmLiPnAEqPAvLU/TKmxFShXxptPx4D4Dv5epZNb7JU5phQ==</vt:lpwstr>
  </property>
  <property fmtid="{D5CDD505-2E9C-101B-9397-08002B2CF9AE}" pid="12" name="CWMb89934802bc311ef800053a8000053a8">
    <vt:lpwstr>CWM8uW6Bn40/7S0LTyEPejf/B7g6TEr+b06Pwm2u3dSfjgvQOgoq4P8F/mbzP8xTA7fE2gaFRLfMYDzmqRLd+zHQw==</vt:lpwstr>
  </property>
  <property fmtid="{D5CDD505-2E9C-101B-9397-08002B2CF9AE}" pid="13" name="CWM1ccb1340339111ef8000259900002499">
    <vt:lpwstr>CWMXY7wkAlkh+dDUXXlU+OsybrRsPWmTNFRi/Alh0wwEdIU8ACqxoOLIpQBF9bdfb2Ol4THMd/Kvkdw+xvqfHkBpA==</vt:lpwstr>
  </property>
  <property fmtid="{D5CDD505-2E9C-101B-9397-08002B2CF9AE}" pid="14" name="CWM3169a320375111ef80000f4100000f41">
    <vt:lpwstr>CWMqvj+t7de4lH+/0n6bW7a6eqvJxDFLMVSe0i04ig0EjkC643Ks+9B1maNXE9J4qhsXdYjHQ/xTlgWp5Oa3wJKKw==</vt:lpwstr>
  </property>
  <property fmtid="{D5CDD505-2E9C-101B-9397-08002B2CF9AE}" pid="15" name="CWM88a3ce90375111ef8000458900004489">
    <vt:lpwstr>CWMR0NZ3taZCJ/S4jdlb00HOs1MmFkTzWZnRccXkO0k7EfHzwnfyQphaizcTHeI97rARNsO1R4CuZ/kCYGlexnekw==</vt:lpwstr>
  </property>
  <property fmtid="{D5CDD505-2E9C-101B-9397-08002B2CF9AE}" pid="16" name="CWMd2299490402611ef80002d9900002d99">
    <vt:lpwstr>CWMObx0eQoN+0rOewJ/fCihHNUBTR+VaAtmV25a2N1R9BaHGtSNQ+daL7+m7PfZ1mee3Kwnw9wN/23NaRsaXAGyUA==</vt:lpwstr>
  </property>
</Properties>
</file>