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2023年师德师风工作提示单（四）</w:t>
      </w:r>
    </w:p>
    <w:p>
      <w:pPr>
        <w:rPr>
          <w:rFonts w:hint="eastAsia"/>
        </w:rPr>
      </w:pPr>
    </w:p>
    <w:p>
      <w:pPr>
        <w:rPr>
          <w:rFonts w:hint="eastAsia"/>
          <w:sz w:val="32"/>
          <w:szCs w:val="32"/>
        </w:rPr>
      </w:pPr>
      <w:r>
        <w:rPr>
          <w:rFonts w:hint="eastAsia"/>
          <w:sz w:val="32"/>
          <w:szCs w:val="32"/>
        </w:rPr>
        <w:t>各县（市）区教育主管部门、各市管学校：</w:t>
      </w:r>
    </w:p>
    <w:p>
      <w:pPr>
        <w:keepNext w:val="0"/>
        <w:keepLines w:val="0"/>
        <w:widowControl/>
        <w:suppressLineNumbers w:val="0"/>
        <w:jc w:val="left"/>
        <w:rPr>
          <w:rFonts w:hint="eastAsia"/>
          <w:sz w:val="32"/>
          <w:szCs w:val="32"/>
          <w:lang w:eastAsia="zh-CN"/>
        </w:rPr>
      </w:pPr>
      <w:r>
        <w:rPr>
          <w:rFonts w:hint="eastAsia"/>
          <w:sz w:val="32"/>
          <w:szCs w:val="32"/>
          <w:lang w:eastAsia="zh-CN"/>
        </w:rPr>
        <w:t>　　</w:t>
      </w:r>
      <w:r>
        <w:rPr>
          <w:rFonts w:hint="eastAsia"/>
          <w:sz w:val="32"/>
          <w:szCs w:val="32"/>
        </w:rPr>
        <w:t>高中考毕业季即将来临，</w:t>
      </w:r>
      <w:r>
        <w:rPr>
          <w:rFonts w:hint="eastAsia"/>
          <w:sz w:val="32"/>
          <w:szCs w:val="32"/>
          <w:lang w:eastAsia="zh-CN"/>
        </w:rPr>
        <w:t>近期接到多起学生家长反映毕业班家委会组织“谢师宴”的举报电话。为全面推进全市清廉学校建设，进一步加强全市教育系统师德师风建设</w:t>
      </w:r>
      <w:r>
        <w:rPr>
          <w:rFonts w:hint="eastAsia"/>
          <w:sz w:val="32"/>
          <w:szCs w:val="32"/>
        </w:rPr>
        <w:t>，树立良好的教育人形象，</w:t>
      </w:r>
      <w:r>
        <w:rPr>
          <w:rFonts w:hint="eastAsia"/>
          <w:sz w:val="32"/>
          <w:szCs w:val="32"/>
          <w:lang w:eastAsia="zh-CN"/>
        </w:rPr>
        <w:t>现就“谢师宴”专项治理工作要求如下：</w:t>
      </w:r>
    </w:p>
    <w:p>
      <w:pPr>
        <w:rPr>
          <w:rFonts w:hint="eastAsia"/>
          <w:sz w:val="32"/>
          <w:szCs w:val="32"/>
        </w:rPr>
      </w:pPr>
      <w:r>
        <w:rPr>
          <w:rFonts w:hint="eastAsia"/>
          <w:sz w:val="32"/>
          <w:szCs w:val="32"/>
          <w:lang w:eastAsia="zh-CN"/>
        </w:rPr>
        <w:t>　　</w:t>
      </w:r>
      <w:r>
        <w:rPr>
          <w:rFonts w:hint="eastAsia"/>
          <w:sz w:val="32"/>
          <w:szCs w:val="32"/>
        </w:rPr>
        <w:t>一、提高认识，自觉维护教育形象</w:t>
      </w:r>
    </w:p>
    <w:p>
      <w:pPr>
        <w:rPr>
          <w:rFonts w:hint="eastAsia"/>
          <w:sz w:val="32"/>
          <w:szCs w:val="32"/>
        </w:rPr>
      </w:pPr>
      <w:r>
        <w:rPr>
          <w:rFonts w:hint="eastAsia"/>
          <w:sz w:val="32"/>
          <w:szCs w:val="32"/>
        </w:rPr>
        <w:t>　　社会上各种冠以“谢师宴”</w:t>
      </w:r>
      <w:r>
        <w:rPr>
          <w:rFonts w:hint="eastAsia"/>
          <w:sz w:val="32"/>
          <w:szCs w:val="32"/>
          <w:lang w:eastAsia="zh-CN"/>
        </w:rPr>
        <w:t>“升学宴”</w:t>
      </w:r>
      <w:r>
        <w:rPr>
          <w:rFonts w:hint="eastAsia"/>
          <w:sz w:val="32"/>
          <w:szCs w:val="32"/>
        </w:rPr>
        <w:t>等种类繁多的宴请活动，不但加重了家长的经济负担，助长了盲目攀比之风，同时也扭曲了正常的师生关系，严重损害了教师形象。各学校和广大教师要对此高度重视，充分认识到各种宴请、聚餐活动影响社会新风气的形成，影响教育行风建设，具有较大的社会危害性。各级各类学校、全市教育系统党员干部、教职工要从讲政治的高度，带头遵守相关规定。</w:t>
      </w:r>
    </w:p>
    <w:p>
      <w:pPr>
        <w:rPr>
          <w:rFonts w:hint="eastAsia" w:eastAsiaTheme="minorEastAsia"/>
          <w:sz w:val="32"/>
          <w:szCs w:val="32"/>
          <w:lang w:eastAsia="zh-CN"/>
        </w:rPr>
      </w:pPr>
      <w:r>
        <w:rPr>
          <w:rFonts w:hint="eastAsia"/>
          <w:sz w:val="32"/>
          <w:szCs w:val="32"/>
        </w:rPr>
        <w:t>　　二、加强引导，</w:t>
      </w:r>
      <w:r>
        <w:rPr>
          <w:rFonts w:hint="eastAsia"/>
          <w:sz w:val="32"/>
          <w:szCs w:val="32"/>
          <w:lang w:eastAsia="zh-CN"/>
        </w:rPr>
        <w:t>拒绝参加“谢师宴”</w:t>
      </w:r>
    </w:p>
    <w:p>
      <w:pPr>
        <w:rPr>
          <w:rFonts w:hint="eastAsia"/>
          <w:sz w:val="32"/>
          <w:szCs w:val="32"/>
        </w:rPr>
      </w:pPr>
      <w:r>
        <w:rPr>
          <w:rFonts w:hint="eastAsia"/>
          <w:sz w:val="32"/>
          <w:szCs w:val="32"/>
        </w:rPr>
        <w:t>　　1.</w:t>
      </w:r>
      <w:r>
        <w:rPr>
          <w:rFonts w:hint="eastAsia"/>
          <w:sz w:val="32"/>
          <w:szCs w:val="32"/>
          <w:lang w:eastAsia="zh-CN"/>
        </w:rPr>
        <w:t>规范和引导</w:t>
      </w:r>
      <w:r>
        <w:rPr>
          <w:rFonts w:hint="eastAsia"/>
          <w:sz w:val="32"/>
          <w:szCs w:val="32"/>
        </w:rPr>
        <w:t>。</w:t>
      </w:r>
      <w:r>
        <w:rPr>
          <w:rFonts w:hint="eastAsia"/>
          <w:sz w:val="32"/>
          <w:szCs w:val="32"/>
          <w:lang w:eastAsia="zh-CN"/>
        </w:rPr>
        <w:t>各校毕业班班主任要在</w:t>
      </w:r>
      <w:r>
        <w:rPr>
          <w:rFonts w:hint="eastAsia"/>
          <w:sz w:val="32"/>
          <w:szCs w:val="32"/>
          <w:lang w:val="en-US" w:eastAsia="zh-CN"/>
        </w:rPr>
        <w:t>6月2日前</w:t>
      </w:r>
      <w:r>
        <w:rPr>
          <w:rFonts w:hint="eastAsia"/>
          <w:sz w:val="32"/>
          <w:szCs w:val="32"/>
          <w:lang w:eastAsia="zh-CN"/>
        </w:rPr>
        <w:t>召开家委会主要成员会议，要求家委会不得组织</w:t>
      </w:r>
      <w:r>
        <w:rPr>
          <w:rFonts w:hint="eastAsia"/>
          <w:sz w:val="32"/>
          <w:szCs w:val="32"/>
        </w:rPr>
        <w:t>“谢师宴”“升学宴”，不</w:t>
      </w:r>
      <w:r>
        <w:rPr>
          <w:rFonts w:hint="eastAsia"/>
          <w:sz w:val="32"/>
          <w:szCs w:val="32"/>
          <w:lang w:eastAsia="zh-CN"/>
        </w:rPr>
        <w:t>得违规向学生家长收取任何费用，</w:t>
      </w:r>
      <w:r>
        <w:rPr>
          <w:rFonts w:hint="eastAsia"/>
          <w:sz w:val="32"/>
          <w:szCs w:val="32"/>
        </w:rPr>
        <w:t>不</w:t>
      </w:r>
      <w:r>
        <w:rPr>
          <w:rFonts w:hint="eastAsia"/>
          <w:sz w:val="32"/>
          <w:szCs w:val="32"/>
          <w:lang w:eastAsia="zh-CN"/>
        </w:rPr>
        <w:t>得</w:t>
      </w:r>
      <w:r>
        <w:rPr>
          <w:rFonts w:hint="eastAsia"/>
          <w:sz w:val="32"/>
          <w:szCs w:val="32"/>
        </w:rPr>
        <w:t>以学生升学、学业成绩提高或以关心学生等感谢为名，宴请</w:t>
      </w:r>
      <w:r>
        <w:rPr>
          <w:rFonts w:hint="eastAsia"/>
          <w:sz w:val="32"/>
          <w:szCs w:val="32"/>
          <w:lang w:eastAsia="zh-CN"/>
        </w:rPr>
        <w:t>老师</w:t>
      </w:r>
      <w:r>
        <w:rPr>
          <w:rFonts w:hint="eastAsia"/>
          <w:sz w:val="32"/>
          <w:szCs w:val="32"/>
        </w:rPr>
        <w:t>或赠送礼品、礼金、有价证券和支付凭证，不</w:t>
      </w:r>
      <w:r>
        <w:rPr>
          <w:rFonts w:hint="eastAsia"/>
          <w:sz w:val="32"/>
          <w:szCs w:val="32"/>
          <w:lang w:eastAsia="zh-CN"/>
        </w:rPr>
        <w:t>得</w:t>
      </w:r>
      <w:r>
        <w:rPr>
          <w:rFonts w:hint="eastAsia"/>
          <w:sz w:val="32"/>
          <w:szCs w:val="32"/>
        </w:rPr>
        <w:t>以升学感谢等为名邀请老师免费参加旅游等活动。</w:t>
      </w:r>
    </w:p>
    <w:p>
      <w:pPr>
        <w:rPr>
          <w:rFonts w:hint="eastAsia"/>
          <w:sz w:val="32"/>
          <w:szCs w:val="32"/>
        </w:rPr>
      </w:pPr>
      <w:r>
        <w:rPr>
          <w:rFonts w:hint="eastAsia"/>
          <w:sz w:val="32"/>
          <w:szCs w:val="32"/>
        </w:rPr>
        <w:t>　　2.作出承诺。各校要与</w:t>
      </w:r>
      <w:r>
        <w:rPr>
          <w:rFonts w:hint="eastAsia"/>
          <w:sz w:val="32"/>
          <w:szCs w:val="32"/>
          <w:lang w:eastAsia="zh-CN"/>
        </w:rPr>
        <w:t>教师</w:t>
      </w:r>
      <w:r>
        <w:rPr>
          <w:rFonts w:hint="eastAsia"/>
          <w:sz w:val="32"/>
          <w:szCs w:val="32"/>
        </w:rPr>
        <w:t>签订《拒绝参加“谢师宴”承诺书》，引导广大教师把主要精力集中到“充电”学习中，不</w:t>
      </w:r>
      <w:r>
        <w:rPr>
          <w:rFonts w:hint="eastAsia"/>
          <w:sz w:val="32"/>
          <w:szCs w:val="32"/>
          <w:lang w:eastAsia="zh-CN"/>
        </w:rPr>
        <w:t>得</w:t>
      </w:r>
      <w:r>
        <w:rPr>
          <w:rFonts w:hint="eastAsia"/>
          <w:sz w:val="32"/>
          <w:szCs w:val="32"/>
        </w:rPr>
        <w:t>参加“谢师宴”，不</w:t>
      </w:r>
      <w:r>
        <w:rPr>
          <w:rFonts w:hint="eastAsia"/>
          <w:sz w:val="32"/>
          <w:szCs w:val="32"/>
          <w:lang w:eastAsia="zh-CN"/>
        </w:rPr>
        <w:t>得</w:t>
      </w:r>
      <w:r>
        <w:rPr>
          <w:rFonts w:hint="eastAsia"/>
          <w:sz w:val="32"/>
          <w:szCs w:val="32"/>
        </w:rPr>
        <w:t>参加由学生</w:t>
      </w:r>
      <w:r>
        <w:rPr>
          <w:rFonts w:hint="eastAsia"/>
          <w:sz w:val="32"/>
          <w:szCs w:val="32"/>
          <w:lang w:eastAsia="zh-CN"/>
        </w:rPr>
        <w:t>家长</w:t>
      </w:r>
      <w:r>
        <w:rPr>
          <w:rFonts w:hint="eastAsia"/>
          <w:sz w:val="32"/>
          <w:szCs w:val="32"/>
        </w:rPr>
        <w:t>自发组织</w:t>
      </w:r>
      <w:r>
        <w:rPr>
          <w:rFonts w:hint="eastAsia"/>
          <w:sz w:val="32"/>
          <w:szCs w:val="32"/>
          <w:lang w:eastAsia="zh-CN"/>
        </w:rPr>
        <w:t>的</w:t>
      </w:r>
      <w:r>
        <w:rPr>
          <w:rFonts w:hint="eastAsia"/>
          <w:sz w:val="32"/>
          <w:szCs w:val="32"/>
        </w:rPr>
        <w:t>毕业聚餐活动。</w:t>
      </w:r>
    </w:p>
    <w:p>
      <w:pPr>
        <w:rPr>
          <w:rFonts w:hint="eastAsia"/>
          <w:sz w:val="32"/>
          <w:szCs w:val="32"/>
        </w:rPr>
      </w:pPr>
      <w:r>
        <w:rPr>
          <w:rFonts w:hint="eastAsia"/>
          <w:sz w:val="32"/>
          <w:szCs w:val="32"/>
        </w:rPr>
        <w:t>　　三、严肃纪律，营造良好教育环境</w:t>
      </w:r>
    </w:p>
    <w:p>
      <w:pPr>
        <w:rPr>
          <w:rFonts w:hint="eastAsia"/>
          <w:sz w:val="32"/>
          <w:szCs w:val="32"/>
        </w:rPr>
      </w:pPr>
      <w:r>
        <w:rPr>
          <w:rFonts w:hint="eastAsia"/>
          <w:sz w:val="32"/>
          <w:szCs w:val="32"/>
        </w:rPr>
        <w:t>　　1.加强领导，精心组织。各级教育主管部门</w:t>
      </w:r>
      <w:r>
        <w:rPr>
          <w:rFonts w:hint="eastAsia"/>
          <w:sz w:val="32"/>
          <w:szCs w:val="32"/>
          <w:lang w:eastAsia="zh-CN"/>
        </w:rPr>
        <w:t>和</w:t>
      </w:r>
      <w:r>
        <w:rPr>
          <w:rFonts w:hint="eastAsia"/>
          <w:sz w:val="32"/>
          <w:szCs w:val="32"/>
        </w:rPr>
        <w:t>学校领导要把拒绝参加“谢师宴”</w:t>
      </w:r>
      <w:r>
        <w:rPr>
          <w:rFonts w:hint="eastAsia"/>
          <w:sz w:val="32"/>
          <w:szCs w:val="32"/>
          <w:lang w:eastAsia="zh-CN"/>
        </w:rPr>
        <w:t>治理工作</w:t>
      </w:r>
      <w:r>
        <w:rPr>
          <w:rFonts w:hint="eastAsia"/>
          <w:sz w:val="32"/>
          <w:szCs w:val="32"/>
        </w:rPr>
        <w:t>作为一项重要</w:t>
      </w:r>
      <w:r>
        <w:rPr>
          <w:rFonts w:hint="eastAsia"/>
          <w:sz w:val="32"/>
          <w:szCs w:val="32"/>
          <w:lang w:eastAsia="zh-CN"/>
        </w:rPr>
        <w:t>工作</w:t>
      </w:r>
      <w:r>
        <w:rPr>
          <w:rFonts w:hint="eastAsia"/>
          <w:sz w:val="32"/>
          <w:szCs w:val="32"/>
        </w:rPr>
        <w:t>任务</w:t>
      </w:r>
      <w:r>
        <w:rPr>
          <w:rFonts w:hint="eastAsia"/>
          <w:sz w:val="32"/>
          <w:szCs w:val="32"/>
          <w:lang w:eastAsia="zh-CN"/>
        </w:rPr>
        <w:t>落实好</w:t>
      </w:r>
      <w:r>
        <w:rPr>
          <w:rFonts w:hint="eastAsia"/>
          <w:sz w:val="32"/>
          <w:szCs w:val="32"/>
        </w:rPr>
        <w:t>，将“清廉学校”建设落实到位，主要负责人要</w:t>
      </w:r>
      <w:r>
        <w:rPr>
          <w:rFonts w:hint="eastAsia"/>
          <w:sz w:val="32"/>
          <w:szCs w:val="32"/>
          <w:lang w:eastAsia="zh-CN"/>
        </w:rPr>
        <w:t>亲自布置、亲自</w:t>
      </w:r>
      <w:r>
        <w:rPr>
          <w:rFonts w:hint="eastAsia"/>
          <w:sz w:val="32"/>
          <w:szCs w:val="32"/>
        </w:rPr>
        <w:t>督办，</w:t>
      </w:r>
      <w:r>
        <w:rPr>
          <w:rFonts w:hint="eastAsia"/>
          <w:sz w:val="32"/>
          <w:szCs w:val="32"/>
          <w:lang w:eastAsia="zh-CN"/>
        </w:rPr>
        <w:t>各毕业班年级部主任是此项工作的第一责任人，要确保任务落实</w:t>
      </w:r>
      <w:r>
        <w:rPr>
          <w:rFonts w:hint="eastAsia"/>
          <w:sz w:val="32"/>
          <w:szCs w:val="32"/>
        </w:rPr>
        <w:t>。</w:t>
      </w:r>
      <w:r>
        <w:rPr>
          <w:rFonts w:hint="eastAsia"/>
          <w:sz w:val="32"/>
          <w:szCs w:val="32"/>
          <w:lang w:val="en-US" w:eastAsia="zh-CN"/>
        </w:rPr>
        <w:t>各县（市）区和市管学校要于6月2日前将附件２通过邮箱上报我局。</w:t>
      </w:r>
    </w:p>
    <w:p>
      <w:pPr>
        <w:rPr>
          <w:rFonts w:hint="eastAsia"/>
          <w:sz w:val="32"/>
          <w:szCs w:val="32"/>
        </w:rPr>
      </w:pPr>
      <w:r>
        <w:rPr>
          <w:rFonts w:hint="eastAsia"/>
          <w:sz w:val="32"/>
          <w:szCs w:val="32"/>
          <w:lang w:eastAsia="zh-CN"/>
        </w:rPr>
        <w:t>　　</w:t>
      </w:r>
      <w:r>
        <w:rPr>
          <w:rFonts w:hint="eastAsia"/>
          <w:sz w:val="32"/>
          <w:szCs w:val="32"/>
        </w:rPr>
        <w:t>2.严肃纪律，</w:t>
      </w:r>
      <w:r>
        <w:rPr>
          <w:rFonts w:hint="eastAsia"/>
          <w:sz w:val="32"/>
          <w:szCs w:val="32"/>
          <w:lang w:eastAsia="zh-CN"/>
        </w:rPr>
        <w:t>强化监督</w:t>
      </w:r>
      <w:r>
        <w:rPr>
          <w:rFonts w:hint="eastAsia"/>
          <w:sz w:val="32"/>
          <w:szCs w:val="32"/>
        </w:rPr>
        <w:t>。全市教育系统广大党员干部和教职员工要自觉遵守合肥市教育系统弘扬高尚师德</w:t>
      </w:r>
      <w:r>
        <w:rPr>
          <w:rFonts w:hint="eastAsia"/>
          <w:sz w:val="32"/>
          <w:szCs w:val="32"/>
          <w:lang w:eastAsia="zh-CN"/>
        </w:rPr>
        <w:t>，</w:t>
      </w:r>
      <w:r>
        <w:rPr>
          <w:rFonts w:hint="eastAsia"/>
          <w:sz w:val="32"/>
          <w:szCs w:val="32"/>
        </w:rPr>
        <w:t>坚守廉洁从教“四个严禁”</w:t>
      </w:r>
      <w:r>
        <w:rPr>
          <w:rFonts w:hint="eastAsia"/>
          <w:sz w:val="32"/>
          <w:szCs w:val="32"/>
          <w:lang w:eastAsia="zh-CN"/>
        </w:rPr>
        <w:t>。</w:t>
      </w:r>
      <w:r>
        <w:rPr>
          <w:rFonts w:hint="eastAsia"/>
          <w:sz w:val="32"/>
          <w:szCs w:val="32"/>
        </w:rPr>
        <w:t>市教育局将通过明察暗访、受理举报投诉等形式，加强监督检查，对违规违纪行为，按有关规定进行问责。</w:t>
      </w:r>
    </w:p>
    <w:p>
      <w:pPr>
        <w:rPr>
          <w:rFonts w:hint="default" w:eastAsiaTheme="minorEastAsia"/>
          <w:sz w:val="32"/>
          <w:szCs w:val="32"/>
          <w:lang w:val="en-US" w:eastAsia="zh-CN"/>
        </w:rPr>
      </w:pPr>
      <w:r>
        <w:rPr>
          <w:rFonts w:hint="eastAsia"/>
          <w:sz w:val="32"/>
          <w:szCs w:val="32"/>
        </w:rPr>
        <w:t>　　市教育局监督举报电话：0551-63505208，63505017，邮箱：584014432@qq.com。　　</w:t>
      </w:r>
    </w:p>
    <w:p>
      <w:pPr>
        <w:rPr>
          <w:rFonts w:hint="eastAsia"/>
          <w:sz w:val="32"/>
          <w:szCs w:val="32"/>
        </w:rPr>
      </w:pPr>
      <w:r>
        <w:rPr>
          <w:rFonts w:hint="eastAsia"/>
          <w:sz w:val="32"/>
          <w:szCs w:val="32"/>
        </w:rPr>
        <w:t>附件：拒绝“谢师宴”承诺书</w:t>
      </w:r>
    </w:p>
    <w:p>
      <w:pPr>
        <w:rPr>
          <w:rFonts w:hint="eastAsia"/>
          <w:sz w:val="32"/>
          <w:szCs w:val="32"/>
        </w:rPr>
      </w:pPr>
      <w:r>
        <w:rPr>
          <w:rFonts w:hint="eastAsia"/>
          <w:sz w:val="32"/>
          <w:szCs w:val="32"/>
        </w:rPr>
        <w:t>　　　　　　　　　　　　　　　　合肥市教育局       </w:t>
      </w:r>
    </w:p>
    <w:p>
      <w:pPr>
        <w:jc w:val="center"/>
        <w:rPr>
          <w:rFonts w:hint="eastAsia" w:eastAsiaTheme="minorEastAsia"/>
          <w:sz w:val="32"/>
          <w:szCs w:val="32"/>
          <w:lang w:eastAsia="zh-CN"/>
        </w:rPr>
      </w:pPr>
      <w:r>
        <w:rPr>
          <w:rFonts w:hint="eastAsia"/>
          <w:sz w:val="32"/>
          <w:szCs w:val="32"/>
          <w:lang w:eastAsia="zh-CN"/>
        </w:rPr>
        <w:t>　　　　　　　　　　　　</w:t>
      </w:r>
      <w:r>
        <w:rPr>
          <w:rFonts w:hint="eastAsia"/>
          <w:sz w:val="32"/>
          <w:szCs w:val="32"/>
        </w:rPr>
        <w:t>2023年5月29</w:t>
      </w:r>
      <w:r>
        <w:rPr>
          <w:rFonts w:hint="eastAsia"/>
          <w:sz w:val="32"/>
          <w:szCs w:val="32"/>
          <w:lang w:eastAsia="zh-CN"/>
        </w:rPr>
        <w:t>日</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0"/>
        <w:jc w:val="center"/>
        <w:textAlignment w:val="auto"/>
        <w:rPr>
          <w:rFonts w:hint="eastAsia" w:ascii="方正小标宋_GBK" w:hAnsi="方正小标宋_GBK" w:eastAsia="方正小标宋_GBK" w:cs="方正小标宋_GBK"/>
          <w:b/>
          <w:bCs/>
          <w:i w:val="0"/>
          <w:caps w:val="0"/>
          <w:color w:val="auto"/>
          <w:spacing w:val="0"/>
          <w:sz w:val="44"/>
          <w:szCs w:val="44"/>
          <w:shd w:val="clear" w:color="auto" w:fill="FFFFFF"/>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0"/>
        <w:jc w:val="center"/>
        <w:textAlignment w:val="auto"/>
        <w:rPr>
          <w:rFonts w:hint="eastAsia" w:ascii="方正小标宋_GBK" w:hAnsi="方正小标宋_GBK" w:eastAsia="方正小标宋_GBK" w:cs="方正小标宋_GBK"/>
          <w:b/>
          <w:bCs/>
          <w:i w:val="0"/>
          <w:caps w:val="0"/>
          <w:color w:val="auto"/>
          <w:spacing w:val="0"/>
          <w:sz w:val="44"/>
          <w:szCs w:val="44"/>
          <w:shd w:val="clear" w:color="auto" w:fill="FFFFFF"/>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right="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附件１</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0"/>
        <w:jc w:val="both"/>
        <w:textAlignment w:val="auto"/>
        <w:rPr>
          <w:rFonts w:hint="eastAsia" w:ascii="方正小标宋_GBK" w:hAnsi="方正小标宋_GBK" w:eastAsia="方正小标宋_GBK" w:cs="方正小标宋_GBK"/>
          <w:b/>
          <w:bCs/>
          <w:i w:val="0"/>
          <w:caps w:val="0"/>
          <w:color w:val="auto"/>
          <w:spacing w:val="0"/>
          <w:sz w:val="44"/>
          <w:szCs w:val="44"/>
        </w:rPr>
      </w:pPr>
      <w:r>
        <w:rPr>
          <w:rFonts w:hint="eastAsia" w:ascii="方正小标宋_GBK" w:hAnsi="方正小标宋_GBK" w:eastAsia="方正小标宋_GBK" w:cs="方正小标宋_GBK"/>
          <w:b/>
          <w:bCs/>
          <w:i w:val="0"/>
          <w:caps w:val="0"/>
          <w:color w:val="auto"/>
          <w:spacing w:val="0"/>
          <w:sz w:val="44"/>
          <w:szCs w:val="44"/>
          <w:shd w:val="clear" w:color="auto" w:fill="FFFFFF"/>
          <w:lang w:val="en-US" w:eastAsia="zh-CN"/>
        </w:rPr>
        <w:t>　　　　　</w:t>
      </w:r>
      <w:r>
        <w:rPr>
          <w:rFonts w:hint="eastAsia" w:ascii="方正小标宋_GBK" w:hAnsi="方正小标宋_GBK" w:eastAsia="方正小标宋_GBK" w:cs="方正小标宋_GBK"/>
          <w:b/>
          <w:bCs/>
          <w:i w:val="0"/>
          <w:caps w:val="0"/>
          <w:color w:val="auto"/>
          <w:spacing w:val="0"/>
          <w:sz w:val="44"/>
          <w:szCs w:val="44"/>
          <w:shd w:val="clear" w:color="auto" w:fill="FFFFFF"/>
        </w:rPr>
        <w:t>拒绝“谢师宴”承诺书</w:t>
      </w:r>
    </w:p>
    <w:p>
      <w:pPr>
        <w:pStyle w:val="3"/>
        <w:keepNext w:val="0"/>
        <w:keepLines w:val="0"/>
        <w:widowControl/>
        <w:suppressLineNumbers w:val="0"/>
        <w:shd w:val="clear" w:color="auto" w:fill="FFFFFF"/>
        <w:spacing w:before="0" w:beforeAutospacing="0" w:after="0" w:afterAutospacing="0"/>
        <w:ind w:left="0" w:right="0" w:firstLine="0"/>
        <w:jc w:val="left"/>
        <w:rPr>
          <w:rFonts w:hint="default" w:ascii="微软雅黑" w:hAnsi="微软雅黑" w:eastAsia="微软雅黑" w:cs="微软雅黑"/>
          <w:i w:val="0"/>
          <w:caps w:val="0"/>
          <w:color w:val="676767"/>
          <w:spacing w:val="0"/>
          <w:sz w:val="21"/>
          <w:szCs w:val="21"/>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作为教育工作者</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教书育人是职责</w:t>
      </w:r>
      <w:r>
        <w:rPr>
          <w:rFonts w:hint="eastAsia" w:ascii="仿宋_GB2312" w:hAnsi="仿宋_GB2312" w:eastAsia="仿宋_GB2312" w:cs="仿宋_GB2312"/>
          <w:i w:val="0"/>
          <w:caps w:val="0"/>
          <w:color w:val="auto"/>
          <w:spacing w:val="0"/>
          <w:sz w:val="32"/>
          <w:szCs w:val="32"/>
          <w:shd w:val="clear" w:color="auto" w:fill="FFFFFF"/>
          <w:lang w:eastAsia="zh-CN"/>
        </w:rPr>
        <w:t>和</w:t>
      </w:r>
      <w:r>
        <w:rPr>
          <w:rFonts w:hint="eastAsia" w:ascii="仿宋_GB2312" w:hAnsi="仿宋_GB2312" w:eastAsia="仿宋_GB2312" w:cs="仿宋_GB2312"/>
          <w:i w:val="0"/>
          <w:caps w:val="0"/>
          <w:color w:val="auto"/>
          <w:spacing w:val="0"/>
          <w:sz w:val="32"/>
          <w:szCs w:val="32"/>
          <w:shd w:val="clear" w:color="auto" w:fill="FFFFFF"/>
        </w:rPr>
        <w:t>义务。为进一步树立良好的师德形象，</w:t>
      </w:r>
      <w:r>
        <w:rPr>
          <w:rFonts w:hint="eastAsia" w:ascii="仿宋_GB2312" w:hAnsi="仿宋_GB2312" w:eastAsia="仿宋_GB2312" w:cs="仿宋_GB2312"/>
          <w:i w:val="0"/>
          <w:caps w:val="0"/>
          <w:color w:val="auto"/>
          <w:spacing w:val="0"/>
          <w:sz w:val="32"/>
          <w:szCs w:val="32"/>
          <w:shd w:val="clear" w:color="auto" w:fill="FFFFFF"/>
          <w:lang w:eastAsia="zh-CN"/>
        </w:rPr>
        <w:t>共同</w:t>
      </w:r>
      <w:r>
        <w:rPr>
          <w:rFonts w:hint="eastAsia" w:ascii="仿宋_GB2312" w:hAnsi="仿宋_GB2312" w:eastAsia="仿宋_GB2312" w:cs="仿宋_GB2312"/>
          <w:i w:val="0"/>
          <w:caps w:val="0"/>
          <w:color w:val="auto"/>
          <w:spacing w:val="0"/>
          <w:sz w:val="32"/>
          <w:szCs w:val="32"/>
          <w:shd w:val="clear" w:color="auto" w:fill="FFFFFF"/>
        </w:rPr>
        <w:t>营造风清气正的</w:t>
      </w:r>
      <w:r>
        <w:rPr>
          <w:rFonts w:hint="eastAsia" w:ascii="仿宋_GB2312" w:hAnsi="仿宋_GB2312" w:eastAsia="仿宋_GB2312" w:cs="仿宋_GB2312"/>
          <w:i w:val="0"/>
          <w:caps w:val="0"/>
          <w:color w:val="auto"/>
          <w:spacing w:val="0"/>
          <w:sz w:val="32"/>
          <w:szCs w:val="32"/>
          <w:shd w:val="clear" w:color="auto" w:fill="FFFFFF"/>
          <w:lang w:eastAsia="zh-CN"/>
        </w:rPr>
        <w:t>教育</w:t>
      </w:r>
      <w:r>
        <w:rPr>
          <w:rFonts w:hint="eastAsia" w:ascii="仿宋_GB2312" w:hAnsi="仿宋_GB2312" w:eastAsia="仿宋_GB2312" w:cs="仿宋_GB2312"/>
          <w:i w:val="0"/>
          <w:caps w:val="0"/>
          <w:color w:val="auto"/>
          <w:spacing w:val="0"/>
          <w:sz w:val="32"/>
          <w:szCs w:val="32"/>
          <w:shd w:val="clear" w:color="auto" w:fill="FFFFFF"/>
        </w:rPr>
        <w:t>氛围，我向社会和广大家长郑重承诺：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一、自觉遵守《合肥市教育系统弘扬高尚师德 坚守廉洁从教“四个严禁”》等相关规定的要求，做好廉洁自律工作，坚决</w:t>
      </w:r>
      <w:r>
        <w:rPr>
          <w:rFonts w:hint="eastAsia" w:ascii="仿宋_GB2312" w:hAnsi="仿宋_GB2312" w:eastAsia="仿宋_GB2312" w:cs="仿宋_GB2312"/>
          <w:i w:val="0"/>
          <w:caps w:val="0"/>
          <w:color w:val="auto"/>
          <w:spacing w:val="0"/>
          <w:sz w:val="32"/>
          <w:szCs w:val="32"/>
          <w:shd w:val="clear" w:color="auto" w:fill="FFFFFF"/>
          <w:lang w:eastAsia="zh-CN"/>
        </w:rPr>
        <w:t>拒绝</w:t>
      </w:r>
      <w:r>
        <w:rPr>
          <w:rFonts w:hint="eastAsia" w:ascii="仿宋_GB2312" w:hAnsi="仿宋_GB2312" w:eastAsia="仿宋_GB2312" w:cs="仿宋_GB2312"/>
          <w:i w:val="0"/>
          <w:caps w:val="0"/>
          <w:color w:val="auto"/>
          <w:spacing w:val="0"/>
          <w:sz w:val="32"/>
          <w:szCs w:val="32"/>
          <w:shd w:val="clear" w:color="auto" w:fill="FFFFFF"/>
        </w:rPr>
        <w:t>参加各</w:t>
      </w:r>
      <w:r>
        <w:rPr>
          <w:rFonts w:hint="eastAsia" w:ascii="仿宋_GB2312" w:hAnsi="仿宋_GB2312" w:eastAsia="仿宋_GB2312" w:cs="仿宋_GB2312"/>
          <w:i w:val="0"/>
          <w:caps w:val="0"/>
          <w:color w:val="auto"/>
          <w:spacing w:val="0"/>
          <w:sz w:val="32"/>
          <w:szCs w:val="32"/>
          <w:shd w:val="clear" w:color="auto" w:fill="FFFFFF"/>
          <w:lang w:eastAsia="zh-CN"/>
        </w:rPr>
        <w:t>类形式的</w:t>
      </w:r>
      <w:r>
        <w:rPr>
          <w:rFonts w:hint="eastAsia" w:ascii="仿宋_GB2312" w:hAnsi="仿宋_GB2312" w:eastAsia="仿宋_GB2312" w:cs="仿宋_GB2312"/>
          <w:i w:val="0"/>
          <w:caps w:val="0"/>
          <w:color w:val="auto"/>
          <w:spacing w:val="0"/>
          <w:sz w:val="32"/>
          <w:szCs w:val="32"/>
          <w:shd w:val="clear" w:color="auto" w:fill="FFFFFF"/>
        </w:rPr>
        <w:t>“谢师宴”。</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二、不接受家长或学生的现金、有价证券</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支付凭证、商业预付卡或其它贵重物品</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三、不接受家长以感谢为名邀请参加</w:t>
      </w:r>
      <w:r>
        <w:rPr>
          <w:rFonts w:hint="eastAsia" w:ascii="仿宋_GB2312" w:hAnsi="仿宋_GB2312" w:eastAsia="仿宋_GB2312" w:cs="仿宋_GB2312"/>
          <w:i w:val="0"/>
          <w:caps w:val="0"/>
          <w:color w:val="auto"/>
          <w:spacing w:val="0"/>
          <w:sz w:val="32"/>
          <w:szCs w:val="32"/>
          <w:shd w:val="clear" w:color="auto" w:fill="FFFFFF"/>
          <w:lang w:eastAsia="zh-CN"/>
        </w:rPr>
        <w:t>的</w:t>
      </w:r>
      <w:r>
        <w:rPr>
          <w:rFonts w:hint="eastAsia" w:ascii="仿宋_GB2312" w:hAnsi="仿宋_GB2312" w:eastAsia="仿宋_GB2312" w:cs="仿宋_GB2312"/>
          <w:i w:val="0"/>
          <w:caps w:val="0"/>
          <w:color w:val="auto"/>
          <w:spacing w:val="0"/>
          <w:sz w:val="32"/>
          <w:szCs w:val="32"/>
          <w:shd w:val="clear" w:color="auto" w:fill="FFFFFF"/>
        </w:rPr>
        <w:t>旅游</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高消费娱乐等活动</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四、不利用学生或学生家长为自己办私事、谋取私利。</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92"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rPr>
        <w:t>以上承诺，请社会各界和广大家长共同监督</w:t>
      </w:r>
      <w:r>
        <w:rPr>
          <w:rFonts w:hint="eastAsia" w:ascii="仿宋_GB2312" w:hAnsi="仿宋_GB2312" w:eastAsia="仿宋_GB2312" w:cs="仿宋_GB2312"/>
          <w:i w:val="0"/>
          <w:caps w:val="0"/>
          <w:color w:val="auto"/>
          <w:spacing w:val="0"/>
          <w:sz w:val="32"/>
          <w:szCs w:val="32"/>
          <w:shd w:val="clear" w:color="auto" w:fill="FFFFFF"/>
          <w:lang w:eastAsia="zh-CN"/>
        </w:rPr>
        <w:t>；如违反以上承诺，本人自愿接受组织处理。</w:t>
      </w:r>
    </w:p>
    <w:p>
      <w:pPr>
        <w:pStyle w:val="3"/>
        <w:keepNext w:val="0"/>
        <w:keepLines w:val="0"/>
        <w:widowControl/>
        <w:suppressLineNumbers w:val="0"/>
        <w:shd w:val="clear" w:color="auto" w:fill="FFFFFF"/>
        <w:spacing w:before="0" w:beforeAutospacing="0" w:after="0" w:afterAutospacing="0"/>
        <w:ind w:right="0" w:firstLine="5440" w:firstLineChars="1700"/>
        <w:jc w:val="left"/>
        <w:rPr>
          <w:rFonts w:hint="eastAsia" w:ascii="仿宋_GB2312" w:hAnsi="仿宋_GB2312" w:eastAsia="仿宋_GB2312" w:cs="仿宋_GB2312"/>
          <w:i w:val="0"/>
          <w:caps w:val="0"/>
          <w:color w:val="auto"/>
          <w:spacing w:val="0"/>
          <w:sz w:val="32"/>
          <w:szCs w:val="32"/>
          <w:lang w:eastAsia="zh-CN"/>
        </w:rPr>
      </w:pPr>
    </w:p>
    <w:p>
      <w:pPr>
        <w:pStyle w:val="3"/>
        <w:keepNext w:val="0"/>
        <w:keepLines w:val="0"/>
        <w:widowControl/>
        <w:suppressLineNumbers w:val="0"/>
        <w:shd w:val="clear" w:color="auto" w:fill="FFFFFF"/>
        <w:spacing w:before="0" w:beforeAutospacing="0" w:after="0" w:afterAutospacing="0"/>
        <w:ind w:right="0" w:firstLine="5440" w:firstLineChars="1700"/>
        <w:jc w:val="left"/>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单位：</w:t>
      </w:r>
    </w:p>
    <w:p>
      <w:pPr>
        <w:pStyle w:val="3"/>
        <w:keepNext w:val="0"/>
        <w:keepLines w:val="0"/>
        <w:widowControl/>
        <w:suppressLineNumbers w:val="0"/>
        <w:shd w:val="clear" w:color="auto" w:fill="FFFFFF"/>
        <w:spacing w:before="0" w:beforeAutospacing="0" w:after="0" w:afterAutospacing="0"/>
        <w:ind w:right="0" w:firstLine="5440" w:firstLineChars="1700"/>
        <w:jc w:val="left"/>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承诺人：     </w:t>
      </w:r>
    </w:p>
    <w:p>
      <w:pPr>
        <w:jc w:val="left"/>
        <w:rPr>
          <w:rFonts w:hint="eastAsia"/>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　　　　　　　　　　　　　　　　　</w:t>
      </w:r>
      <w:r>
        <w:rPr>
          <w:rFonts w:hint="eastAsia" w:ascii="仿宋_GB2312" w:hAnsi="仿宋_GB2312" w:eastAsia="仿宋_GB2312" w:cs="仿宋_GB2312"/>
          <w:i w:val="0"/>
          <w:caps w:val="0"/>
          <w:color w:val="auto"/>
          <w:spacing w:val="0"/>
          <w:sz w:val="32"/>
          <w:szCs w:val="32"/>
          <w:shd w:val="clear" w:color="auto" w:fill="FFFFFF"/>
        </w:rPr>
        <w:t xml:space="preserve">年  </w:t>
      </w:r>
      <w:r>
        <w:rPr>
          <w:rFonts w:hint="eastAsia" w:ascii="仿宋_GB2312" w:hAnsi="仿宋_GB2312" w:eastAsia="仿宋_GB2312" w:cs="仿宋_GB2312"/>
          <w:i w:val="0"/>
          <w:caps w:val="0"/>
          <w:color w:val="auto"/>
          <w:spacing w:val="0"/>
          <w:sz w:val="32"/>
          <w:szCs w:val="32"/>
          <w:shd w:val="clear" w:color="auto" w:fill="FFFFFF"/>
          <w:lang w:eastAsia="zh-CN"/>
        </w:rPr>
        <w:t>　</w:t>
      </w:r>
      <w:r>
        <w:rPr>
          <w:rFonts w:hint="eastAsia" w:ascii="仿宋_GB2312" w:hAnsi="仿宋_GB2312" w:eastAsia="仿宋_GB2312" w:cs="仿宋_GB2312"/>
          <w:i w:val="0"/>
          <w:caps w:val="0"/>
          <w:color w:val="auto"/>
          <w:spacing w:val="0"/>
          <w:sz w:val="32"/>
          <w:szCs w:val="32"/>
          <w:shd w:val="clear" w:color="auto" w:fill="FFFFFF"/>
        </w:rPr>
        <w:t> 月 </w:t>
      </w:r>
      <w:r>
        <w:rPr>
          <w:rFonts w:hint="eastAsia" w:ascii="仿宋_GB2312" w:hAnsi="仿宋_GB2312" w:eastAsia="仿宋_GB2312" w:cs="仿宋_GB2312"/>
          <w:i w:val="0"/>
          <w:caps w:val="0"/>
          <w:color w:val="auto"/>
          <w:spacing w:val="0"/>
          <w:sz w:val="32"/>
          <w:szCs w:val="32"/>
          <w:shd w:val="clear" w:color="auto" w:fill="FFFFFF"/>
          <w:lang w:eastAsia="zh-CN"/>
        </w:rPr>
        <w:t>　</w:t>
      </w:r>
      <w:r>
        <w:rPr>
          <w:rFonts w:hint="eastAsia" w:ascii="仿宋_GB2312" w:hAnsi="仿宋_GB2312" w:eastAsia="仿宋_GB2312" w:cs="仿宋_GB2312"/>
          <w:i w:val="0"/>
          <w:caps w:val="0"/>
          <w:color w:val="auto"/>
          <w:spacing w:val="0"/>
          <w:sz w:val="32"/>
          <w:szCs w:val="32"/>
          <w:shd w:val="clear" w:color="auto" w:fill="FFFFFF"/>
        </w:rPr>
        <w:t xml:space="preserve">  日   </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lang w:eastAsia="zh-CN"/>
        </w:rPr>
      </w:pPr>
      <w:r>
        <w:rPr>
          <w:rFonts w:hint="eastAsia"/>
          <w:sz w:val="32"/>
          <w:szCs w:val="32"/>
          <w:lang w:eastAsia="zh-CN"/>
        </w:rPr>
        <w:t>附件２</w:t>
      </w:r>
    </w:p>
    <w:p>
      <w:pPr>
        <w:rPr>
          <w:rFonts w:hint="eastAsia"/>
          <w:sz w:val="32"/>
          <w:szCs w:val="32"/>
          <w:lang w:eastAsia="zh-CN"/>
        </w:rPr>
      </w:pPr>
    </w:p>
    <w:p>
      <w:pPr>
        <w:rPr>
          <w:rFonts w:hint="eastAsia"/>
          <w:sz w:val="32"/>
          <w:szCs w:val="32"/>
          <w:lang w:eastAsia="zh-CN"/>
        </w:rPr>
      </w:pPr>
      <w:r>
        <w:rPr>
          <w:rFonts w:hint="eastAsia"/>
          <w:sz w:val="32"/>
          <w:szCs w:val="32"/>
          <w:lang w:eastAsia="zh-CN"/>
        </w:rPr>
        <w:t>　　　　　　落实“谢师宴”工作情况统计表</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jc w:val="center"/>
              <w:rPr>
                <w:rFonts w:hint="eastAsia" w:eastAsiaTheme="minorEastAsia"/>
                <w:sz w:val="28"/>
                <w:szCs w:val="28"/>
                <w:vertAlign w:val="baseline"/>
                <w:lang w:val="en-US" w:eastAsia="zh-CN"/>
              </w:rPr>
            </w:pPr>
            <w:r>
              <w:rPr>
                <w:rFonts w:hint="eastAsia"/>
                <w:sz w:val="28"/>
                <w:szCs w:val="28"/>
                <w:vertAlign w:val="baseline"/>
                <w:lang w:eastAsia="zh-CN"/>
              </w:rPr>
              <w:t>县（市）区</w:t>
            </w:r>
            <w:r>
              <w:rPr>
                <w:rFonts w:hint="eastAsia"/>
                <w:sz w:val="28"/>
                <w:szCs w:val="28"/>
                <w:vertAlign w:val="baseline"/>
                <w:lang w:val="en-US" w:eastAsia="zh-CN"/>
              </w:rPr>
              <w:t>/市管学校</w:t>
            </w:r>
          </w:p>
        </w:tc>
        <w:tc>
          <w:tcPr>
            <w:tcW w:w="1666" w:type="pct"/>
            <w:vAlign w:val="top"/>
          </w:tcPr>
          <w:p>
            <w:pPr>
              <w:jc w:val="center"/>
              <w:rPr>
                <w:rFonts w:hint="eastAsia"/>
                <w:sz w:val="28"/>
                <w:szCs w:val="28"/>
                <w:vertAlign w:val="baseline"/>
                <w:lang w:eastAsia="zh-CN"/>
              </w:rPr>
            </w:pPr>
            <w:r>
              <w:rPr>
                <w:rFonts w:hint="eastAsia"/>
                <w:sz w:val="28"/>
                <w:szCs w:val="28"/>
                <w:vertAlign w:val="baseline"/>
                <w:lang w:eastAsia="zh-CN"/>
              </w:rPr>
              <w:t>班主任召开会议次数</w:t>
            </w:r>
          </w:p>
        </w:tc>
        <w:tc>
          <w:tcPr>
            <w:tcW w:w="1666" w:type="pct"/>
            <w:vAlign w:val="top"/>
          </w:tcPr>
          <w:p>
            <w:pPr>
              <w:jc w:val="center"/>
              <w:rPr>
                <w:rFonts w:hint="eastAsia"/>
                <w:sz w:val="28"/>
                <w:szCs w:val="28"/>
                <w:vertAlign w:val="baseline"/>
                <w:lang w:eastAsia="zh-CN"/>
              </w:rPr>
            </w:pPr>
            <w:r>
              <w:rPr>
                <w:rFonts w:hint="eastAsia"/>
                <w:sz w:val="28"/>
                <w:szCs w:val="28"/>
                <w:vertAlign w:val="baseline"/>
                <w:lang w:eastAsia="zh-CN"/>
              </w:rPr>
              <w:t>签订承诺书数量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rPr>
                <w:rFonts w:hint="eastAsia"/>
                <w:sz w:val="32"/>
                <w:szCs w:val="32"/>
                <w:vertAlign w:val="baseline"/>
                <w:lang w:eastAsia="zh-CN"/>
              </w:rPr>
            </w:pPr>
            <w:bookmarkStart w:id="0" w:name="_GoBack"/>
            <w:bookmarkEnd w:id="0"/>
          </w:p>
        </w:tc>
        <w:tc>
          <w:tcPr>
            <w:tcW w:w="1666" w:type="pct"/>
          </w:tcPr>
          <w:p>
            <w:pPr>
              <w:rPr>
                <w:rFonts w:hint="eastAsia"/>
                <w:sz w:val="32"/>
                <w:szCs w:val="32"/>
                <w:vertAlign w:val="baseline"/>
                <w:lang w:eastAsia="zh-CN"/>
              </w:rPr>
            </w:pPr>
          </w:p>
        </w:tc>
        <w:tc>
          <w:tcPr>
            <w:tcW w:w="1666" w:type="pct"/>
          </w:tcPr>
          <w:p>
            <w:pPr>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rPr>
                <w:rFonts w:hint="eastAsia"/>
                <w:sz w:val="32"/>
                <w:szCs w:val="32"/>
                <w:vertAlign w:val="baseline"/>
                <w:lang w:eastAsia="zh-CN"/>
              </w:rPr>
            </w:pPr>
          </w:p>
        </w:tc>
        <w:tc>
          <w:tcPr>
            <w:tcW w:w="1666" w:type="pct"/>
          </w:tcPr>
          <w:p>
            <w:pPr>
              <w:rPr>
                <w:rFonts w:hint="eastAsia"/>
                <w:sz w:val="32"/>
                <w:szCs w:val="32"/>
                <w:vertAlign w:val="baseline"/>
                <w:lang w:eastAsia="zh-CN"/>
              </w:rPr>
            </w:pPr>
          </w:p>
        </w:tc>
        <w:tc>
          <w:tcPr>
            <w:tcW w:w="1666" w:type="pct"/>
          </w:tcPr>
          <w:p>
            <w:pPr>
              <w:rPr>
                <w:rFonts w:hint="eastAsia"/>
                <w:sz w:val="32"/>
                <w:szCs w:val="32"/>
                <w:vertAlign w:val="baseline"/>
                <w:lang w:eastAsia="zh-CN"/>
              </w:rPr>
            </w:pPr>
          </w:p>
        </w:tc>
      </w:tr>
    </w:tbl>
    <w:p>
      <w:pPr>
        <w:rPr>
          <w:rFonts w:hint="eastAsia"/>
          <w:sz w:val="32"/>
          <w:szCs w:val="32"/>
          <w:lang w:eastAsia="zh-CN"/>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ZDRkNDFhMzFmZGYxM2VhNWIzZGEyYWE2YmM3NmQifQ=="/>
  </w:docVars>
  <w:rsids>
    <w:rsidRoot w:val="635B6443"/>
    <w:rsid w:val="012A0989"/>
    <w:rsid w:val="079864C0"/>
    <w:rsid w:val="0AEE0895"/>
    <w:rsid w:val="0B8F5626"/>
    <w:rsid w:val="15A24B3A"/>
    <w:rsid w:val="1C444B44"/>
    <w:rsid w:val="33AA4182"/>
    <w:rsid w:val="36554720"/>
    <w:rsid w:val="3AF165A5"/>
    <w:rsid w:val="40FD2F9D"/>
    <w:rsid w:val="435B5FA2"/>
    <w:rsid w:val="49374FBE"/>
    <w:rsid w:val="50826598"/>
    <w:rsid w:val="5BDA744C"/>
    <w:rsid w:val="6126184B"/>
    <w:rsid w:val="635B6443"/>
    <w:rsid w:val="7A5D5B2C"/>
    <w:rsid w:val="7D8B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1203</Words>
  <Characters>1248</Characters>
  <Lines>0</Lines>
  <Paragraphs>0</Paragraphs>
  <TotalTime>4</TotalTime>
  <ScaleCrop>false</ScaleCrop>
  <LinksUpToDate>false</LinksUpToDate>
  <CharactersWithSpaces>1351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2023-05-29T09:45:00Z</dcterms:created>
  <dc:creator>王光晶</dc:creator>
  <cp:lastModifiedBy>王光晶</cp:lastModifiedBy>
  <cp:lastPrinted>2023-05-29T11:36:00Z</cp:lastPrinted>
  <dcterms:modified xsi:type="dcterms:W3CDTF">2023-05-29T12:17:42Z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4ED6393A041B4ECC89533ECD931A6A9E_13</vt:lpwstr>
  </property>
</Properties>
</file>