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85" w:rsidRDefault="00C75085" w:rsidP="00C75085">
      <w:pPr>
        <w:adjustRightInd w:val="0"/>
        <w:snapToGrid w:val="0"/>
        <w:spacing w:line="560" w:lineRule="exact"/>
        <w:ind w:rightChars="50" w:right="105"/>
        <w:jc w:val="center"/>
        <w:rPr>
          <w:rFonts w:ascii="方正小标宋简体" w:eastAsia="方正小标宋简体" w:hint="eastAsia"/>
          <w:sz w:val="44"/>
          <w:szCs w:val="44"/>
        </w:rPr>
      </w:pPr>
      <w:r>
        <w:rPr>
          <w:rFonts w:ascii="方正小标宋简体" w:eastAsia="方正小标宋简体" w:hint="eastAsia"/>
          <w:sz w:val="44"/>
          <w:szCs w:val="44"/>
        </w:rPr>
        <w:t>庐阳区中小学生“学宪法讲宪法”活动方案</w:t>
      </w:r>
    </w:p>
    <w:p w:rsidR="00C75085" w:rsidRDefault="00C75085" w:rsidP="00C75085">
      <w:pPr>
        <w:adjustRightInd w:val="0"/>
        <w:snapToGrid w:val="0"/>
        <w:spacing w:line="560" w:lineRule="exact"/>
        <w:ind w:leftChars="50" w:left="105" w:rightChars="50" w:right="105" w:firstLineChars="200" w:firstLine="880"/>
        <w:rPr>
          <w:rFonts w:ascii="仿宋" w:eastAsia="仿宋" w:hAnsi="仿宋" w:hint="eastAsia"/>
          <w:sz w:val="44"/>
          <w:szCs w:val="44"/>
        </w:rPr>
      </w:pPr>
      <w:r>
        <w:rPr>
          <w:rFonts w:ascii="仿宋" w:eastAsia="仿宋" w:hAnsi="仿宋" w:hint="eastAsia"/>
          <w:sz w:val="44"/>
          <w:szCs w:val="44"/>
        </w:rPr>
        <w:t xml:space="preserve"> </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为深入学习贯彻习近平法治思想，学习习近平总书记关于宪法学习宣传教育的系列重要指示精神，推动青少年学生宪法学习宣传教育走深走实，根据《安徽省教育厅关于开展第七届全省学生“学宪法讲宪法”活动的通知》（皖教秘政法〔2022〕18号）、合肥市教育局《关于印发合肥市中小学生“学宪法讲宪法”活动方案的通知要求》，区教体局决定在全区开展中小学生“学宪法讲宪法”活动。活动方案如下：</w:t>
      </w:r>
    </w:p>
    <w:p w:rsidR="00C75085" w:rsidRDefault="00C75085" w:rsidP="00C75085">
      <w:pPr>
        <w:widowControl/>
        <w:shd w:val="clear" w:color="auto" w:fill="FFFFFF"/>
        <w:adjustRightInd w:val="0"/>
        <w:snapToGrid w:val="0"/>
        <w:spacing w:line="560" w:lineRule="exact"/>
        <w:ind w:leftChars="50" w:left="105" w:rightChars="50" w:right="105" w:firstLineChars="200" w:firstLine="640"/>
        <w:rPr>
          <w:rFonts w:ascii="黑体" w:eastAsia="黑体" w:hAnsi="黑体" w:hint="eastAsia"/>
          <w:kern w:val="0"/>
          <w:sz w:val="32"/>
          <w:szCs w:val="32"/>
          <w:shd w:val="clear" w:color="auto" w:fill="FFFFFF"/>
        </w:rPr>
      </w:pPr>
      <w:r>
        <w:rPr>
          <w:rFonts w:ascii="黑体" w:eastAsia="黑体" w:hAnsi="黑体" w:hint="eastAsia"/>
          <w:kern w:val="0"/>
          <w:sz w:val="32"/>
          <w:szCs w:val="32"/>
          <w:shd w:val="clear" w:color="auto" w:fill="FFFFFF"/>
        </w:rPr>
        <w:t>一、活动时间</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自通知下发之日至2022年12月。</w:t>
      </w:r>
    </w:p>
    <w:p w:rsidR="00C75085" w:rsidRDefault="00C75085" w:rsidP="00C75085">
      <w:pPr>
        <w:widowControl/>
        <w:shd w:val="clear" w:color="auto" w:fill="FFFFFF"/>
        <w:adjustRightInd w:val="0"/>
        <w:snapToGrid w:val="0"/>
        <w:spacing w:line="560" w:lineRule="exact"/>
        <w:ind w:leftChars="50" w:left="105" w:rightChars="50" w:right="105" w:firstLineChars="200" w:firstLine="640"/>
        <w:rPr>
          <w:rFonts w:ascii="黑体" w:eastAsia="黑体" w:hAnsi="黑体" w:hint="eastAsia"/>
          <w:kern w:val="0"/>
          <w:sz w:val="32"/>
          <w:szCs w:val="32"/>
          <w:shd w:val="clear" w:color="auto" w:fill="FFFFFF"/>
        </w:rPr>
      </w:pPr>
      <w:r>
        <w:rPr>
          <w:rFonts w:ascii="黑体" w:eastAsia="黑体" w:hAnsi="黑体" w:hint="eastAsia"/>
          <w:kern w:val="0"/>
          <w:sz w:val="32"/>
          <w:szCs w:val="32"/>
          <w:shd w:val="clear" w:color="auto" w:fill="FFFFFF"/>
        </w:rPr>
        <w:t>二、参与对象</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庐阳区辖区中小学在校师生。</w:t>
      </w:r>
    </w:p>
    <w:p w:rsidR="00C75085" w:rsidRDefault="00C75085" w:rsidP="00C75085">
      <w:pPr>
        <w:widowControl/>
        <w:shd w:val="clear" w:color="auto" w:fill="FFFFFF"/>
        <w:adjustRightInd w:val="0"/>
        <w:snapToGrid w:val="0"/>
        <w:spacing w:line="560" w:lineRule="exact"/>
        <w:ind w:leftChars="50" w:left="105" w:rightChars="50" w:right="105" w:firstLineChars="200" w:firstLine="640"/>
        <w:rPr>
          <w:rFonts w:ascii="黑体" w:eastAsia="黑体" w:hAnsi="黑体" w:hint="eastAsia"/>
          <w:kern w:val="0"/>
          <w:sz w:val="32"/>
          <w:szCs w:val="32"/>
          <w:shd w:val="clear" w:color="auto" w:fill="FFFFFF"/>
        </w:rPr>
      </w:pPr>
      <w:r>
        <w:rPr>
          <w:rFonts w:ascii="黑体" w:eastAsia="黑体" w:hAnsi="黑体" w:hint="eastAsia"/>
          <w:kern w:val="0"/>
          <w:sz w:val="32"/>
          <w:szCs w:val="32"/>
          <w:shd w:val="clear" w:color="auto" w:fill="FFFFFF"/>
        </w:rPr>
        <w:t xml:space="preserve">三、活动安排 </w:t>
      </w:r>
    </w:p>
    <w:p w:rsidR="00C75085" w:rsidRDefault="00C75085" w:rsidP="00C75085">
      <w:pPr>
        <w:widowControl/>
        <w:shd w:val="clear" w:color="auto" w:fill="FFFFFF"/>
        <w:adjustRightInd w:val="0"/>
        <w:snapToGrid w:val="0"/>
        <w:spacing w:line="560" w:lineRule="exact"/>
        <w:ind w:leftChars="50" w:left="105" w:rightChars="50" w:right="105" w:firstLineChars="200" w:firstLine="640"/>
        <w:rPr>
          <w:rFonts w:ascii="楷体" w:eastAsia="楷体" w:hAnsi="楷体" w:hint="eastAsia"/>
          <w:kern w:val="0"/>
          <w:sz w:val="32"/>
          <w:szCs w:val="32"/>
          <w:shd w:val="clear" w:color="auto" w:fill="FFFFFF"/>
        </w:rPr>
      </w:pPr>
      <w:r>
        <w:rPr>
          <w:rFonts w:ascii="楷体_GB2312" w:eastAsia="楷体_GB2312" w:hint="eastAsia"/>
          <w:kern w:val="0"/>
          <w:sz w:val="32"/>
          <w:szCs w:val="32"/>
          <w:shd w:val="clear" w:color="auto" w:fill="FFFFFF"/>
        </w:rPr>
        <w:t>（一）扎实推进以宪法为核心的法治宣传教育</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2022年全区中小学生“学宪法讲宪法”活动，以纪念现行宪法公布施行四十周年系列活动为主线，以深入学习宣传习近平法治思想为核心，与迎接党的二十大和学习宣传党的二十大精神相结合，着力提升针对性和实效性，增加普及度和参与率，培养、增强学生的宪法意识和法治素养。</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1.结合宪法发展史学习深化宪法学习宣传。着重宣传现行宪法施行四十年来党重视用宪法法律维护人民群众合</w:t>
      </w:r>
      <w:r>
        <w:rPr>
          <w:rFonts w:ascii="仿宋_GB2312" w:eastAsia="仿宋_GB2312" w:hint="eastAsia"/>
          <w:sz w:val="32"/>
          <w:szCs w:val="32"/>
          <w:shd w:val="clear" w:color="auto" w:fill="FFFFFF"/>
        </w:rPr>
        <w:lastRenderedPageBreak/>
        <w:t>法权益、保障社会公平正义、推动国家发展进步的法治故事和案例。将“学宪法讲宪法”活动与中国历史、国情和行为养成教育紧密结合，重点宣传中国共产党领导是中国特色社会主义最本质的特征、是中国特色社会主义制度的最大优势，引导青少年从小树立尊崇宪法的意识，进一步坚定听党话、跟党走的信念，厚植爱党爱国爱社会主义的情感，自觉成为宪法的忠实崇尚者、自觉遵守者、坚定捍卫者。</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以习近平法治思想为指导推动宪法学习宣传。将习近平法治思想贯穿“学宪法讲宪法”活动全过程和各环节。结合宪法学习宣传，以学生喜闻乐见的方式，宣传习近平法治思想的重大意义、丰富内涵、核心要义、精神实质、实践要求，进一步推动习近平法治思想贯彻落实到教育系统法治宣传教育的全过程和各方面，引导青少年学生坚定走中国特色社会主义法治道路的信心和决心，推动习近平法治思想纳入国民教育体系，推进习近平法治思想进校园、进课堂、进头脑。</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color w:val="FF0000"/>
          <w:sz w:val="32"/>
          <w:szCs w:val="32"/>
          <w:shd w:val="clear" w:color="auto" w:fill="FFFFFF"/>
        </w:rPr>
      </w:pPr>
      <w:r>
        <w:rPr>
          <w:rFonts w:ascii="仿宋_GB2312" w:eastAsia="仿宋_GB2312" w:hint="eastAsia"/>
          <w:sz w:val="32"/>
          <w:szCs w:val="32"/>
          <w:shd w:val="clear" w:color="auto" w:fill="FFFFFF"/>
        </w:rPr>
        <w:t>3.结合日常法治教育促进宪法学习宣传。在宪法教育活动中增加民法典、教育法律法规、未成年人保护、劳动教育等方面的法律知识，引导学生铸牢中华民族共同体意识，树立和巩固国家安全、诚实守信、规则意识、公共意识等，了解掌握自我保护、防灾减灾救灾以及防范学生欺凌、网络诈骗、人身侵害等相关法律知识和技能。</w:t>
      </w:r>
    </w:p>
    <w:p w:rsidR="00C75085" w:rsidRDefault="00C75085" w:rsidP="00C75085">
      <w:pPr>
        <w:adjustRightInd w:val="0"/>
        <w:snapToGrid w:val="0"/>
        <w:spacing w:line="560" w:lineRule="exact"/>
        <w:ind w:rightChars="50" w:right="105" w:firstLineChars="200" w:firstLine="640"/>
        <w:rPr>
          <w:rFonts w:ascii="楷体_GB2312" w:eastAsia="楷体_GB2312" w:hint="eastAsia"/>
          <w:kern w:val="0"/>
          <w:sz w:val="32"/>
          <w:szCs w:val="32"/>
          <w:shd w:val="clear" w:color="auto" w:fill="FFFFFF"/>
        </w:rPr>
      </w:pPr>
      <w:r>
        <w:rPr>
          <w:rFonts w:ascii="楷体_GB2312" w:eastAsia="楷体_GB2312" w:hint="eastAsia"/>
          <w:kern w:val="0"/>
          <w:sz w:val="32"/>
          <w:szCs w:val="32"/>
          <w:shd w:val="clear" w:color="auto" w:fill="FFFFFF"/>
        </w:rPr>
        <w:t>（二）组织实施“宪法卫士”2022年行动计划</w:t>
      </w:r>
    </w:p>
    <w:p w:rsidR="00C75085" w:rsidRDefault="00C75085" w:rsidP="00C75085">
      <w:pPr>
        <w:adjustRightInd w:val="0"/>
        <w:snapToGrid w:val="0"/>
        <w:spacing w:line="560" w:lineRule="exact"/>
        <w:ind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教育部2022年继续实施“宪法卫士”行动计划，教育部全国青少年普法网（https://qspfw.moe.gov.cn，以下简称普法网）将于近期上线第七届全国学生“学宪法讲宪法”活动“宪法卫士”专栏，分学段为学生免费提供各类宪法学习资源，对完成学习达到要求的学生授予“宪法卫士”标识。各中小学要制定切实可行的实施方案，督促学校管理员及时导入学生信息，积极组织学生登录学习，争当“宪法卫士”。</w:t>
      </w:r>
    </w:p>
    <w:p w:rsidR="00C75085" w:rsidRDefault="00C75085" w:rsidP="00C75085">
      <w:pPr>
        <w:widowControl/>
        <w:shd w:val="clear" w:color="auto" w:fill="FFFFFF"/>
        <w:autoSpaceDE w:val="0"/>
        <w:adjustRightInd w:val="0"/>
        <w:snapToGrid w:val="0"/>
        <w:spacing w:line="560" w:lineRule="exact"/>
        <w:ind w:rightChars="50" w:right="105" w:firstLineChars="200" w:firstLine="640"/>
        <w:rPr>
          <w:rFonts w:ascii="楷体_GB2312" w:eastAsia="楷体_GB2312" w:hint="eastAsia"/>
          <w:b/>
          <w:bCs/>
          <w:kern w:val="0"/>
          <w:sz w:val="32"/>
          <w:szCs w:val="32"/>
          <w:shd w:val="clear" w:color="auto" w:fill="FFFFFF"/>
        </w:rPr>
      </w:pPr>
      <w:r>
        <w:rPr>
          <w:rFonts w:ascii="楷体_GB2312" w:eastAsia="楷体_GB2312" w:hint="eastAsia"/>
          <w:kern w:val="0"/>
          <w:sz w:val="32"/>
          <w:szCs w:val="32"/>
          <w:shd w:val="clear" w:color="auto" w:fill="FFFFFF"/>
        </w:rPr>
        <w:t>（三）组织开展中小学生“学宪法讲宪法”比赛</w:t>
      </w:r>
    </w:p>
    <w:p w:rsidR="00C75085" w:rsidRDefault="00C75085" w:rsidP="00C75085">
      <w:pPr>
        <w:widowControl/>
        <w:shd w:val="clear" w:color="auto" w:fill="FFFFFF"/>
        <w:adjustRightInd w:val="0"/>
        <w:snapToGrid w:val="0"/>
        <w:spacing w:line="560" w:lineRule="exact"/>
        <w:ind w:rightChars="50" w:right="105" w:firstLineChars="200" w:firstLine="643"/>
        <w:rPr>
          <w:rFonts w:ascii="仿宋_GB2312" w:eastAsia="仿宋_GB2312" w:hint="eastAsia"/>
          <w:sz w:val="32"/>
          <w:szCs w:val="32"/>
          <w:shd w:val="clear" w:color="auto" w:fill="FFFFFF"/>
        </w:rPr>
      </w:pPr>
      <w:r>
        <w:rPr>
          <w:rFonts w:ascii="仿宋_GB2312" w:eastAsia="仿宋_GB2312" w:hint="eastAsia"/>
          <w:b/>
          <w:bCs/>
          <w:kern w:val="0"/>
          <w:sz w:val="32"/>
          <w:szCs w:val="32"/>
          <w:shd w:val="clear" w:color="auto" w:fill="FFFFFF"/>
        </w:rPr>
        <w:t>1.演讲比赛。</w:t>
      </w:r>
      <w:r w:rsidR="00C467CF">
        <w:rPr>
          <w:rFonts w:ascii="仿宋_GB2312" w:eastAsia="仿宋_GB2312" w:hint="eastAsia"/>
          <w:sz w:val="32"/>
          <w:szCs w:val="32"/>
          <w:shd w:val="clear" w:color="auto" w:fill="FFFFFF"/>
        </w:rPr>
        <w:t>各中</w:t>
      </w:r>
      <w:r>
        <w:rPr>
          <w:rFonts w:ascii="仿宋_GB2312" w:eastAsia="仿宋_GB2312" w:hint="eastAsia"/>
          <w:sz w:val="32"/>
          <w:szCs w:val="32"/>
          <w:shd w:val="clear" w:color="auto" w:fill="FFFFFF"/>
        </w:rPr>
        <w:t>小学在广泛深入开展宪法学习宣传的基础上，结合实际组织开展“学宪法讲宪法”演讲比赛。各中小学原</w:t>
      </w:r>
      <w:r w:rsidR="00C467CF">
        <w:rPr>
          <w:rFonts w:ascii="仿宋_GB2312" w:eastAsia="仿宋_GB2312" w:hint="eastAsia"/>
          <w:sz w:val="32"/>
          <w:szCs w:val="32"/>
          <w:shd w:val="clear" w:color="auto" w:fill="FFFFFF"/>
        </w:rPr>
        <w:t>则上都要在校内组织开展宪法主题演讲比赛，深化学习宪法活动。各中</w:t>
      </w:r>
      <w:r>
        <w:rPr>
          <w:rFonts w:ascii="仿宋_GB2312" w:eastAsia="仿宋_GB2312" w:hint="eastAsia"/>
          <w:sz w:val="32"/>
          <w:szCs w:val="32"/>
          <w:shd w:val="clear" w:color="auto" w:fill="FFFFFF"/>
        </w:rPr>
        <w:t>小学向区教体局推荐选手1-2名，于2022年9月30日前将《合肥市中小学生“学宪法讲宪法”演讲比赛报名表》（附件2）报区教体局。</w:t>
      </w:r>
    </w:p>
    <w:p w:rsidR="00C75085" w:rsidRDefault="00C75085" w:rsidP="00C75085">
      <w:pPr>
        <w:widowControl/>
        <w:shd w:val="clear" w:color="auto" w:fill="FFFFFF"/>
        <w:adjustRightInd w:val="0"/>
        <w:snapToGrid w:val="0"/>
        <w:spacing w:line="560" w:lineRule="exact"/>
        <w:ind w:rightChars="50" w:right="105" w:firstLineChars="200" w:firstLine="643"/>
        <w:rPr>
          <w:rFonts w:ascii="仿宋_GB2312" w:eastAsia="仿宋_GB2312" w:hint="eastAsia"/>
          <w:sz w:val="32"/>
          <w:szCs w:val="32"/>
          <w:shd w:val="clear" w:color="auto" w:fill="FFFFFF"/>
        </w:rPr>
      </w:pPr>
      <w:r>
        <w:rPr>
          <w:rFonts w:ascii="仿宋_GB2312" w:eastAsia="仿宋_GB2312" w:hint="eastAsia"/>
          <w:b/>
          <w:bCs/>
          <w:kern w:val="0"/>
          <w:sz w:val="32"/>
          <w:szCs w:val="32"/>
          <w:shd w:val="clear" w:color="auto" w:fill="FFFFFF"/>
        </w:rPr>
        <w:t>2.知识竞赛。</w:t>
      </w:r>
      <w:r>
        <w:rPr>
          <w:rFonts w:ascii="仿宋_GB2312" w:eastAsia="仿宋_GB2312" w:hint="eastAsia"/>
          <w:sz w:val="32"/>
          <w:szCs w:val="32"/>
          <w:shd w:val="clear" w:color="auto" w:fill="FFFFFF"/>
        </w:rPr>
        <w:t>在广泛组织宪法学习的基础上，各校要根据自身实际，结合宪法发展史知识、诚实守信、规则意识、文明素养、劳动教育、公共卫生、疫情防控、生态环境保护、未成年人保护、交通消防安全、食品安全、网络安全、应急管理、防范校园欺凌、禁毒和预防沉迷网络等内容，多形式组织开展学生宪法法律知</w:t>
      </w:r>
      <w:r w:rsidR="00C467CF">
        <w:rPr>
          <w:rFonts w:ascii="仿宋_GB2312" w:eastAsia="仿宋_GB2312" w:hint="eastAsia"/>
          <w:sz w:val="32"/>
          <w:szCs w:val="32"/>
          <w:shd w:val="clear" w:color="auto" w:fill="FFFFFF"/>
        </w:rPr>
        <w:t>识竞赛。各中</w:t>
      </w:r>
      <w:r>
        <w:rPr>
          <w:rFonts w:ascii="仿宋_GB2312" w:eastAsia="仿宋_GB2312" w:hint="eastAsia"/>
          <w:sz w:val="32"/>
          <w:szCs w:val="32"/>
          <w:shd w:val="clear" w:color="auto" w:fill="FFFFFF"/>
        </w:rPr>
        <w:t>小学向区教体局推荐选手1-2名，于2022年9月30日前《合肥市中小学生“学宪法讲宪法”知识竞赛报名表》（附件3）报区教体局。</w:t>
      </w:r>
    </w:p>
    <w:p w:rsidR="00C75085" w:rsidRDefault="00C75085" w:rsidP="00C75085">
      <w:pPr>
        <w:widowControl/>
        <w:adjustRightInd w:val="0"/>
        <w:snapToGrid w:val="0"/>
        <w:spacing w:line="600" w:lineRule="exact"/>
        <w:ind w:firstLineChars="200" w:firstLine="643"/>
        <w:rPr>
          <w:rFonts w:eastAsia="仿宋_GB2312" w:hint="eastAsia"/>
        </w:rPr>
      </w:pPr>
      <w:r>
        <w:rPr>
          <w:rFonts w:ascii="仿宋_GB2312" w:eastAsia="仿宋_GB2312" w:hint="eastAsia"/>
          <w:b/>
          <w:bCs/>
          <w:kern w:val="0"/>
          <w:sz w:val="32"/>
          <w:szCs w:val="32"/>
          <w:shd w:val="clear" w:color="auto" w:fill="FFFFFF"/>
        </w:rPr>
        <w:t>3.网络风采展示。</w:t>
      </w:r>
      <w:r>
        <w:rPr>
          <w:rFonts w:ascii="仿宋_GB2312" w:eastAsia="仿宋_GB2312" w:hint="eastAsia"/>
          <w:sz w:val="32"/>
          <w:szCs w:val="32"/>
          <w:shd w:val="clear" w:color="auto" w:fill="FFFFFF"/>
        </w:rPr>
        <w:t>为推动第七届全国学生“学宪法讲宪法”活动深入开展，普法网将开通第七届活动“网络风采展</w:t>
      </w:r>
      <w:r>
        <w:rPr>
          <w:rFonts w:ascii="仿宋_GB2312" w:eastAsia="仿宋_GB2312" w:hint="eastAsia"/>
          <w:sz w:val="32"/>
          <w:szCs w:val="32"/>
          <w:shd w:val="clear" w:color="auto" w:fill="FFFFFF"/>
        </w:rPr>
        <w:lastRenderedPageBreak/>
        <w:t>示”平台。</w:t>
      </w:r>
      <w:r>
        <w:rPr>
          <w:rFonts w:ascii="仿宋_GB2312" w:eastAsia="仿宋_GB2312" w:hAnsi="仿宋" w:hint="eastAsia"/>
          <w:sz w:val="32"/>
          <w:szCs w:val="32"/>
        </w:rPr>
        <w:t>“网络风采展示”活动分为命题演讲与在线知识竞答两个项目，设“学校推荐通道”与“个人通道”两种参与途径。</w:t>
      </w:r>
      <w:r>
        <w:rPr>
          <w:rFonts w:ascii="仿宋_GB2312" w:eastAsia="仿宋_GB2312" w:hint="eastAsia"/>
          <w:kern w:val="0"/>
          <w:sz w:val="32"/>
          <w:szCs w:val="32"/>
        </w:rPr>
        <w:t>学校在举办校内演讲比赛与知识竞赛等方式遴选优秀学生的基础上，于2022年9月30日前，在规定的报名人数范围内，通过“学校推荐通道”为学生统一报名参加“网络风采展示”活动的命题演讲与</w:t>
      </w:r>
      <w:r>
        <w:rPr>
          <w:rFonts w:ascii="仿宋_GB2312" w:eastAsia="仿宋_GB2312" w:hAnsi="仿宋" w:hint="eastAsia"/>
          <w:sz w:val="32"/>
          <w:szCs w:val="32"/>
        </w:rPr>
        <w:t>在线知识竞答</w:t>
      </w:r>
      <w:r>
        <w:rPr>
          <w:rFonts w:ascii="仿宋_GB2312" w:eastAsia="仿宋_GB2312" w:hint="eastAsia"/>
          <w:kern w:val="0"/>
          <w:sz w:val="32"/>
          <w:szCs w:val="32"/>
        </w:rPr>
        <w:t>项目。</w:t>
      </w:r>
      <w:r>
        <w:rPr>
          <w:rFonts w:ascii="仿宋_GB2312" w:eastAsia="仿宋_GB2312" w:hAnsi="仿宋" w:hint="eastAsia"/>
          <w:sz w:val="32"/>
          <w:szCs w:val="32"/>
        </w:rPr>
        <w:t>未被学校推荐的，</w:t>
      </w:r>
      <w:r>
        <w:rPr>
          <w:rFonts w:ascii="仿宋_GB2312" w:eastAsia="仿宋_GB2312" w:hint="eastAsia"/>
          <w:sz w:val="32"/>
          <w:szCs w:val="32"/>
        </w:rPr>
        <w:t>学生</w:t>
      </w:r>
      <w:r>
        <w:rPr>
          <w:rFonts w:ascii="仿宋_GB2312" w:eastAsia="仿宋_GB2312" w:hAnsi="仿宋" w:hint="eastAsia"/>
          <w:sz w:val="32"/>
          <w:szCs w:val="32"/>
        </w:rPr>
        <w:t>个人在完成2022年“宪法卫士”行动计划</w:t>
      </w:r>
      <w:r>
        <w:rPr>
          <w:rFonts w:ascii="仿宋_GB2312" w:eastAsia="仿宋_GB2312" w:hint="eastAsia"/>
          <w:kern w:val="0"/>
          <w:sz w:val="32"/>
          <w:szCs w:val="32"/>
        </w:rPr>
        <w:t>并获得“金牌”称号</w:t>
      </w:r>
      <w:r>
        <w:rPr>
          <w:rFonts w:ascii="仿宋_GB2312" w:eastAsia="仿宋_GB2312" w:hAnsi="仿宋" w:hint="eastAsia"/>
          <w:sz w:val="32"/>
          <w:szCs w:val="32"/>
        </w:rPr>
        <w:t>后，于2022年9月30日前也可通过平台开设的“个人通道”直接参与命题演讲项目。全国“学宪法讲宪法”活动组委会将根据“网络风采展示”活动命题演讲项目中人工智能与专家评判的综合结果，分别遴选出小学、初中、高中（含中职）、高校组优秀学生各3人，直接参加全国总决赛演讲比赛。“网络风采展示”活动具体要求详见活动细则（附件4）。</w:t>
      </w:r>
    </w:p>
    <w:p w:rsidR="00C75085" w:rsidRDefault="00C75085" w:rsidP="00C75085">
      <w:pPr>
        <w:adjustRightInd w:val="0"/>
        <w:snapToGrid w:val="0"/>
        <w:spacing w:line="560" w:lineRule="exact"/>
        <w:ind w:leftChars="50" w:left="105" w:rightChars="50" w:right="105" w:firstLineChars="200" w:firstLine="640"/>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（四）积极参加“我与宪法”微视频征集活动</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为推进普及宪法知识、弘扬宪法精神，普法网将面向教育系统广大干部师生征集“我与宪法”微视频，深入宣传宪法的地位、作用和主要内容。作品通过普法网上传，各校要广泛宣传动员，组织引导好广大干部师生积极参加“我与宪法”微视频征集活动。具体要求详见普法网后续通知。</w:t>
      </w:r>
    </w:p>
    <w:p w:rsidR="00C75085" w:rsidRDefault="00C75085" w:rsidP="00C75085">
      <w:pPr>
        <w:adjustRightInd w:val="0"/>
        <w:snapToGrid w:val="0"/>
        <w:spacing w:line="560" w:lineRule="exact"/>
        <w:ind w:leftChars="50" w:left="105" w:rightChars="50" w:right="105" w:firstLineChars="200" w:firstLine="640"/>
        <w:rPr>
          <w:rFonts w:ascii="楷体_GB2312" w:eastAsia="楷体_GB2312" w:hint="eastAsia"/>
          <w:kern w:val="0"/>
          <w:sz w:val="32"/>
          <w:szCs w:val="32"/>
          <w:shd w:val="clear" w:color="auto" w:fill="FFFFFF"/>
        </w:rPr>
      </w:pPr>
      <w:r>
        <w:rPr>
          <w:rFonts w:ascii="楷体_GB2312" w:eastAsia="楷体_GB2312" w:hint="eastAsia"/>
          <w:kern w:val="0"/>
          <w:sz w:val="32"/>
          <w:szCs w:val="32"/>
          <w:shd w:val="clear" w:color="auto" w:fill="FFFFFF"/>
        </w:rPr>
        <w:t>（五）组织开展国家宪法日“宪法晨读”活动</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2022年12月，结合第九个国家宪法日暨教育系统宪法</w:t>
      </w:r>
      <w:r>
        <w:rPr>
          <w:rFonts w:ascii="仿宋_GB2312" w:eastAsia="仿宋_GB2312" w:hint="eastAsia"/>
          <w:sz w:val="32"/>
          <w:szCs w:val="32"/>
          <w:shd w:val="clear" w:color="auto" w:fill="FFFFFF"/>
        </w:rPr>
        <w:lastRenderedPageBreak/>
        <w:t>学习周活动，教育部将继续组织开展全国中小学生“宪法晨读”活动。活动将由教育部领导领读宪法部分条款，现场和通过网络直播同步参与的千万师生共同诵读。各中小学要结合实际，精心安排，按照规定的时间节点及有关要求，组织好、实施好国家宪法日“宪法晨读”活动。</w:t>
      </w:r>
    </w:p>
    <w:p w:rsidR="00C75085" w:rsidRDefault="00C75085" w:rsidP="00C75085">
      <w:pPr>
        <w:widowControl/>
        <w:shd w:val="clear" w:color="auto" w:fill="FFFFFF"/>
        <w:adjustRightInd w:val="0"/>
        <w:snapToGrid w:val="0"/>
        <w:spacing w:line="560" w:lineRule="exact"/>
        <w:ind w:leftChars="50" w:left="105" w:rightChars="50" w:right="105" w:firstLineChars="200" w:firstLine="640"/>
        <w:rPr>
          <w:rFonts w:ascii="黑体" w:eastAsia="黑体" w:hAnsi="黑体" w:hint="eastAsia"/>
          <w:kern w:val="0"/>
          <w:sz w:val="32"/>
          <w:szCs w:val="32"/>
          <w:shd w:val="clear" w:color="auto" w:fill="FFFFFF"/>
        </w:rPr>
      </w:pPr>
      <w:r>
        <w:rPr>
          <w:rFonts w:ascii="黑体" w:eastAsia="黑体" w:hAnsi="黑体" w:hint="eastAsia"/>
          <w:kern w:val="0"/>
          <w:sz w:val="32"/>
          <w:szCs w:val="32"/>
          <w:shd w:val="clear" w:color="auto" w:fill="FFFFFF"/>
        </w:rPr>
        <w:t>四、工作要求</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楷体" w:eastAsia="楷体" w:hAnsi="楷体" w:hint="eastAsia"/>
          <w:kern w:val="0"/>
          <w:sz w:val="32"/>
          <w:szCs w:val="32"/>
          <w:shd w:val="clear" w:color="auto" w:fill="FFFFFF"/>
        </w:rPr>
        <w:t>（一）加强统筹协调。</w:t>
      </w:r>
      <w:r>
        <w:rPr>
          <w:rFonts w:ascii="仿宋_GB2312" w:eastAsia="仿宋_GB2312" w:hint="eastAsia"/>
          <w:sz w:val="32"/>
          <w:szCs w:val="32"/>
          <w:shd w:val="clear" w:color="auto" w:fill="FFFFFF"/>
        </w:rPr>
        <w:t>各中小学要深刻认识2022年宪法学习宣传教育的特殊重要意义，将此项工作作为学校深入学习贯彻习近平法治思想、迎接和学习贯彻党的二十大的一项重要政治任务，健全工作机制，认真统筹谋划，尽快部署落实，推动宪法法治教育广覆盖见实效。</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楷体" w:eastAsia="楷体" w:hAnsi="楷体" w:hint="eastAsia"/>
          <w:kern w:val="0"/>
          <w:sz w:val="32"/>
          <w:szCs w:val="32"/>
          <w:shd w:val="clear" w:color="auto" w:fill="FFFFFF"/>
        </w:rPr>
        <w:t>（二）注重活动实效。</w:t>
      </w:r>
      <w:r>
        <w:rPr>
          <w:rFonts w:ascii="仿宋_GB2312" w:eastAsia="仿宋_GB2312" w:hint="eastAsia"/>
          <w:sz w:val="32"/>
          <w:szCs w:val="32"/>
          <w:shd w:val="clear" w:color="auto" w:fill="FFFFFF"/>
        </w:rPr>
        <w:t>各中小学要将学宪法讲宪法有关活动和中小学日常教学、课外活动、社会实践等有机融合。在开学仪式、青少年学生成人仪式、国旗下讲话等活动中设置礼敬宪法环节，将法治实践教育作为中小学综合实践活动的重要内容，纳入中小学课后服务范围，推动学生每年接受不少于2课时的法治实践教育。</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楷体" w:eastAsia="楷体" w:hAnsi="楷体" w:hint="eastAsia"/>
          <w:kern w:val="0"/>
          <w:sz w:val="32"/>
          <w:szCs w:val="32"/>
          <w:shd w:val="clear" w:color="auto" w:fill="FFFFFF"/>
        </w:rPr>
        <w:t>（三）加强宣传引导。</w:t>
      </w:r>
      <w:r>
        <w:rPr>
          <w:rFonts w:ascii="仿宋_GB2312" w:eastAsia="仿宋_GB2312" w:hint="eastAsia"/>
          <w:sz w:val="32"/>
          <w:szCs w:val="32"/>
          <w:shd w:val="clear" w:color="auto" w:fill="FFFFFF"/>
        </w:rPr>
        <w:t>各中小学要采取多种形式做好“学宪法讲宪法”活动宣传工作，及时展示活动动态，认真总结宪法学习宣传教育的经验做法、优秀成果和先进典型，扩大活动影响力，</w:t>
      </w:r>
      <w:r>
        <w:rPr>
          <w:rFonts w:ascii="仿宋_GB2312" w:eastAsia="仿宋_GB2312" w:hAnsi="宋体" w:hint="eastAsia"/>
          <w:color w:val="000000"/>
          <w:kern w:val="0"/>
          <w:sz w:val="31"/>
          <w:szCs w:val="31"/>
        </w:rPr>
        <w:t>营造良好氛围</w:t>
      </w:r>
      <w:r>
        <w:rPr>
          <w:rFonts w:ascii="仿宋_GB2312" w:eastAsia="仿宋_GB2312" w:hint="eastAsia"/>
          <w:sz w:val="32"/>
          <w:szCs w:val="32"/>
          <w:shd w:val="clear" w:color="auto" w:fill="FFFFFF"/>
        </w:rPr>
        <w:t>。活动期间，安徽教育网、合肥教育网等将及时报道各地各校活动开展情况，各校可积极报送相关信息，全方位展示学习教育成果。</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楷体" w:eastAsia="楷体" w:hAnsi="楷体" w:hint="eastAsia"/>
          <w:kern w:val="0"/>
          <w:sz w:val="32"/>
          <w:szCs w:val="32"/>
          <w:shd w:val="clear" w:color="auto" w:fill="FFFFFF"/>
        </w:rPr>
        <w:t>（四）确保专人负责。</w:t>
      </w:r>
      <w:r>
        <w:rPr>
          <w:rFonts w:ascii="仿宋_GB2312" w:eastAsia="仿宋_GB2312" w:hint="eastAsia"/>
          <w:sz w:val="32"/>
          <w:szCs w:val="32"/>
          <w:shd w:val="clear" w:color="auto" w:fill="FFFFFF"/>
        </w:rPr>
        <w:t>各中小学要明确专人（普法联</w:t>
      </w:r>
      <w:r>
        <w:rPr>
          <w:rFonts w:ascii="仿宋_GB2312" w:eastAsia="仿宋_GB2312" w:hint="eastAsia"/>
          <w:sz w:val="32"/>
          <w:szCs w:val="32"/>
          <w:shd w:val="clear" w:color="auto" w:fill="FFFFFF"/>
        </w:rPr>
        <w:lastRenderedPageBreak/>
        <w:t>络员）负责“学宪法讲宪法”活动，于2022年9月30日前将工作人员信息表（附件1）报区教体局法制安全科。</w:t>
      </w:r>
    </w:p>
    <w:p w:rsidR="00C75085" w:rsidRDefault="00C75085" w:rsidP="00C75085">
      <w:pPr>
        <w:adjustRightInd w:val="0"/>
        <w:snapToGrid w:val="0"/>
        <w:spacing w:line="560" w:lineRule="exact"/>
        <w:ind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2022年10月底前，各中小学将“学宪法讲宪法”活动总结、活动中的先进案例或者典型经验报送区教体局法制安全科。</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 xml:space="preserve">教育部普法网联系电话：010-88819626（活动统筹）、010-88819614（用户支持）。 </w:t>
      </w:r>
    </w:p>
    <w:p w:rsidR="00C75085" w:rsidRDefault="00C75085" w:rsidP="00C75085">
      <w:pPr>
        <w:adjustRightInd w:val="0"/>
        <w:snapToGrid w:val="0"/>
        <w:spacing w:line="560" w:lineRule="exact"/>
        <w:ind w:leftChars="50" w:left="105" w:rightChars="50" w:right="105"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区教体局联系人及联系电话：吴珠庆，65699336；贾莉，65699986.</w:t>
      </w:r>
    </w:p>
    <w:p w:rsidR="00C75085" w:rsidRDefault="00C75085" w:rsidP="00C75085">
      <w:pPr>
        <w:pStyle w:val="a0"/>
        <w:rPr>
          <w:rFonts w:hint="eastAsia"/>
        </w:rPr>
      </w:pPr>
      <w:r>
        <w:t xml:space="preserve"> </w:t>
      </w:r>
    </w:p>
    <w:p w:rsidR="00C75085" w:rsidRDefault="00C75085" w:rsidP="00C75085">
      <w:pPr>
        <w:adjustRightInd w:val="0"/>
        <w:snapToGrid w:val="0"/>
        <w:spacing w:line="560" w:lineRule="exact"/>
        <w:ind w:leftChars="50" w:left="1065" w:rightChars="50" w:right="105" w:hangingChars="300" w:hanging="960"/>
        <w:rPr>
          <w:rFonts w:ascii="仿宋_GB2312" w:eastAsia="仿宋_GB2312"/>
          <w:sz w:val="32"/>
          <w:szCs w:val="32"/>
          <w:shd w:val="clear" w:color="auto" w:fill="FFFFFF"/>
        </w:rPr>
      </w:pPr>
      <w:r>
        <w:rPr>
          <w:rFonts w:ascii="仿宋_GB2312" w:eastAsia="仿宋_GB2312" w:hint="eastAsia"/>
          <w:sz w:val="32"/>
          <w:szCs w:val="32"/>
          <w:shd w:val="clear" w:color="auto" w:fill="FFFFFF"/>
        </w:rPr>
        <w:t>附件：1.庐阳区学校“学宪法讲宪法”活动工作人员信息表</w:t>
      </w:r>
    </w:p>
    <w:p w:rsidR="00C75085" w:rsidRDefault="00C75085" w:rsidP="00C75085">
      <w:pPr>
        <w:adjustRightInd w:val="0"/>
        <w:snapToGrid w:val="0"/>
        <w:spacing w:line="560" w:lineRule="exact"/>
        <w:ind w:leftChars="506" w:left="1063" w:rightChars="50" w:right="105"/>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2.合肥市中小学生“学宪法讲宪法”演讲比赛报名表</w:t>
      </w:r>
    </w:p>
    <w:p w:rsidR="00C75085" w:rsidRDefault="00C75085" w:rsidP="00C75085">
      <w:pPr>
        <w:adjustRightInd w:val="0"/>
        <w:snapToGrid w:val="0"/>
        <w:spacing w:line="560" w:lineRule="exact"/>
        <w:ind w:leftChars="506" w:left="1063" w:rightChars="50" w:right="105"/>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3.合肥市中小学生“学宪法讲宪法”知识竞赛报名表</w:t>
      </w:r>
    </w:p>
    <w:p w:rsidR="00C75085" w:rsidRDefault="00C75085" w:rsidP="00C75085">
      <w:pPr>
        <w:adjustRightInd w:val="0"/>
        <w:snapToGrid w:val="0"/>
        <w:spacing w:line="560" w:lineRule="exact"/>
        <w:ind w:leftChars="506" w:left="1063" w:rightChars="50" w:right="105"/>
        <w:rPr>
          <w:rFonts w:ascii="仿宋" w:eastAsia="仿宋" w:hAnsi="仿宋" w:hint="eastAsia"/>
        </w:rPr>
      </w:pPr>
      <w:r>
        <w:rPr>
          <w:rFonts w:ascii="仿宋_GB2312" w:eastAsia="仿宋_GB2312" w:hint="eastAsia"/>
          <w:sz w:val="32"/>
          <w:szCs w:val="32"/>
          <w:shd w:val="clear" w:color="auto" w:fill="FFFFFF"/>
        </w:rPr>
        <w:t>4.第七届全国学生“学宪法讲宪法”活动</w:t>
      </w:r>
      <w:r>
        <w:rPr>
          <w:rFonts w:ascii="仿宋_GB2312" w:eastAsia="仿宋_GB2312" w:hAnsi="仿宋" w:hint="eastAsia"/>
          <w:sz w:val="32"/>
          <w:szCs w:val="32"/>
        </w:rPr>
        <w:t>“网络风采展示”活动细则</w:t>
      </w:r>
    </w:p>
    <w:p w:rsidR="004135FD" w:rsidRPr="00C75085" w:rsidRDefault="004135FD"/>
    <w:sectPr w:rsidR="004135FD" w:rsidRPr="00C75085" w:rsidSect="004135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1BD" w:rsidRDefault="00EB31BD" w:rsidP="00C75085">
      <w:r>
        <w:separator/>
      </w:r>
    </w:p>
  </w:endnote>
  <w:endnote w:type="continuationSeparator" w:id="1">
    <w:p w:rsidR="00EB31BD" w:rsidRDefault="00EB31BD" w:rsidP="00C75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4625"/>
      <w:docPartObj>
        <w:docPartGallery w:val="Page Numbers (Bottom of Page)"/>
        <w:docPartUnique/>
      </w:docPartObj>
    </w:sdtPr>
    <w:sdtContent>
      <w:p w:rsidR="00C75085" w:rsidRDefault="00C75085">
        <w:pPr>
          <w:pStyle w:val="a5"/>
          <w:jc w:val="center"/>
        </w:pPr>
        <w:fldSimple w:instr=" PAGE   \* MERGEFORMAT ">
          <w:r w:rsidR="00C467CF" w:rsidRPr="00C467CF">
            <w:rPr>
              <w:noProof/>
              <w:lang w:val="zh-CN"/>
            </w:rPr>
            <w:t>6</w:t>
          </w:r>
        </w:fldSimple>
      </w:p>
    </w:sdtContent>
  </w:sdt>
  <w:p w:rsidR="00C75085" w:rsidRDefault="00C750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1BD" w:rsidRDefault="00EB31BD" w:rsidP="00C75085">
      <w:r>
        <w:separator/>
      </w:r>
    </w:p>
  </w:footnote>
  <w:footnote w:type="continuationSeparator" w:id="1">
    <w:p w:rsidR="00EB31BD" w:rsidRDefault="00EB31BD" w:rsidP="00C75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085"/>
    <w:rsid w:val="00010E24"/>
    <w:rsid w:val="000173D6"/>
    <w:rsid w:val="00021C74"/>
    <w:rsid w:val="00032D66"/>
    <w:rsid w:val="000706D4"/>
    <w:rsid w:val="000C189F"/>
    <w:rsid w:val="00102ED1"/>
    <w:rsid w:val="00112A2B"/>
    <w:rsid w:val="00113105"/>
    <w:rsid w:val="001269AB"/>
    <w:rsid w:val="001314A8"/>
    <w:rsid w:val="0018650C"/>
    <w:rsid w:val="0019529D"/>
    <w:rsid w:val="001B030F"/>
    <w:rsid w:val="001D14B6"/>
    <w:rsid w:val="001D7474"/>
    <w:rsid w:val="001E042B"/>
    <w:rsid w:val="00207734"/>
    <w:rsid w:val="00297286"/>
    <w:rsid w:val="00297BF6"/>
    <w:rsid w:val="002A52B1"/>
    <w:rsid w:val="002C51D0"/>
    <w:rsid w:val="002D1DFC"/>
    <w:rsid w:val="002F1777"/>
    <w:rsid w:val="00304315"/>
    <w:rsid w:val="00340B07"/>
    <w:rsid w:val="00354DDF"/>
    <w:rsid w:val="00376382"/>
    <w:rsid w:val="003907E6"/>
    <w:rsid w:val="003B2C3D"/>
    <w:rsid w:val="003C093F"/>
    <w:rsid w:val="003C1C7C"/>
    <w:rsid w:val="003C502C"/>
    <w:rsid w:val="00412F47"/>
    <w:rsid w:val="004135FD"/>
    <w:rsid w:val="00421DEF"/>
    <w:rsid w:val="00433B8D"/>
    <w:rsid w:val="00437A3E"/>
    <w:rsid w:val="004508EF"/>
    <w:rsid w:val="004819F2"/>
    <w:rsid w:val="00485626"/>
    <w:rsid w:val="004A1AC5"/>
    <w:rsid w:val="004A3CBC"/>
    <w:rsid w:val="004C3285"/>
    <w:rsid w:val="004C39F4"/>
    <w:rsid w:val="0052632B"/>
    <w:rsid w:val="00552934"/>
    <w:rsid w:val="00566335"/>
    <w:rsid w:val="00575297"/>
    <w:rsid w:val="00587106"/>
    <w:rsid w:val="005F7B8A"/>
    <w:rsid w:val="0065337A"/>
    <w:rsid w:val="00666F68"/>
    <w:rsid w:val="006745A9"/>
    <w:rsid w:val="00682D04"/>
    <w:rsid w:val="00696C38"/>
    <w:rsid w:val="006C24AA"/>
    <w:rsid w:val="006C34D3"/>
    <w:rsid w:val="006C3660"/>
    <w:rsid w:val="006E1109"/>
    <w:rsid w:val="00703501"/>
    <w:rsid w:val="00711B2D"/>
    <w:rsid w:val="0075152E"/>
    <w:rsid w:val="00754E89"/>
    <w:rsid w:val="007A4457"/>
    <w:rsid w:val="007D285A"/>
    <w:rsid w:val="007E1D9A"/>
    <w:rsid w:val="0086224F"/>
    <w:rsid w:val="008A3A3C"/>
    <w:rsid w:val="008B52C0"/>
    <w:rsid w:val="008C4CEC"/>
    <w:rsid w:val="008D2EF3"/>
    <w:rsid w:val="008D51FF"/>
    <w:rsid w:val="008E6217"/>
    <w:rsid w:val="008E7E18"/>
    <w:rsid w:val="00906F8D"/>
    <w:rsid w:val="009208C9"/>
    <w:rsid w:val="00945AEF"/>
    <w:rsid w:val="009605E7"/>
    <w:rsid w:val="009A0465"/>
    <w:rsid w:val="009A091F"/>
    <w:rsid w:val="009B6B58"/>
    <w:rsid w:val="009C0D9A"/>
    <w:rsid w:val="009E25A9"/>
    <w:rsid w:val="009E60E5"/>
    <w:rsid w:val="00A070F5"/>
    <w:rsid w:val="00A2147C"/>
    <w:rsid w:val="00A30489"/>
    <w:rsid w:val="00A5002A"/>
    <w:rsid w:val="00A51ED7"/>
    <w:rsid w:val="00AA69B2"/>
    <w:rsid w:val="00AA794F"/>
    <w:rsid w:val="00AB4077"/>
    <w:rsid w:val="00AF3C5E"/>
    <w:rsid w:val="00B102ED"/>
    <w:rsid w:val="00B21087"/>
    <w:rsid w:val="00B5202B"/>
    <w:rsid w:val="00B54200"/>
    <w:rsid w:val="00B642A3"/>
    <w:rsid w:val="00B748D3"/>
    <w:rsid w:val="00BB4CC6"/>
    <w:rsid w:val="00BB501A"/>
    <w:rsid w:val="00BB6DF9"/>
    <w:rsid w:val="00BC5376"/>
    <w:rsid w:val="00BE0A24"/>
    <w:rsid w:val="00BF043F"/>
    <w:rsid w:val="00C05088"/>
    <w:rsid w:val="00C2110C"/>
    <w:rsid w:val="00C4281B"/>
    <w:rsid w:val="00C467CF"/>
    <w:rsid w:val="00C72B9C"/>
    <w:rsid w:val="00C75085"/>
    <w:rsid w:val="00C90ED1"/>
    <w:rsid w:val="00C91DE3"/>
    <w:rsid w:val="00CB3A1D"/>
    <w:rsid w:val="00CD6033"/>
    <w:rsid w:val="00CE56E9"/>
    <w:rsid w:val="00D6546D"/>
    <w:rsid w:val="00D73660"/>
    <w:rsid w:val="00D80746"/>
    <w:rsid w:val="00DA3222"/>
    <w:rsid w:val="00DE618E"/>
    <w:rsid w:val="00E14903"/>
    <w:rsid w:val="00E40128"/>
    <w:rsid w:val="00E93319"/>
    <w:rsid w:val="00EB31BD"/>
    <w:rsid w:val="00F02657"/>
    <w:rsid w:val="00F318BD"/>
    <w:rsid w:val="00F62BD2"/>
    <w:rsid w:val="00F637D0"/>
    <w:rsid w:val="00F77EA2"/>
    <w:rsid w:val="00FA3670"/>
    <w:rsid w:val="00FB0C72"/>
    <w:rsid w:val="00FB4795"/>
    <w:rsid w:val="00FC7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5085"/>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rsid w:val="00C75085"/>
    <w:pPr>
      <w:spacing w:before="240" w:after="60"/>
      <w:jc w:val="center"/>
      <w:outlineLvl w:val="0"/>
    </w:pPr>
    <w:rPr>
      <w:rFonts w:ascii="Cambria" w:hAnsi="Cambria"/>
      <w:b/>
      <w:bCs/>
    </w:rPr>
  </w:style>
  <w:style w:type="character" w:customStyle="1" w:styleId="Char">
    <w:name w:val="标题 Char"/>
    <w:basedOn w:val="a1"/>
    <w:link w:val="a0"/>
    <w:uiPriority w:val="99"/>
    <w:rsid w:val="00C75085"/>
    <w:rPr>
      <w:rFonts w:ascii="Cambria" w:eastAsia="宋体" w:hAnsi="Cambria" w:cs="Times New Roman"/>
      <w:b/>
      <w:bCs/>
      <w:szCs w:val="21"/>
    </w:rPr>
  </w:style>
  <w:style w:type="paragraph" w:styleId="a4">
    <w:name w:val="header"/>
    <w:basedOn w:val="a"/>
    <w:link w:val="Char0"/>
    <w:uiPriority w:val="99"/>
    <w:semiHidden/>
    <w:unhideWhenUsed/>
    <w:rsid w:val="00C75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C75085"/>
    <w:rPr>
      <w:rFonts w:ascii="Times New Roman" w:eastAsia="宋体" w:hAnsi="Times New Roman" w:cs="Times New Roman"/>
      <w:sz w:val="18"/>
      <w:szCs w:val="18"/>
    </w:rPr>
  </w:style>
  <w:style w:type="paragraph" w:styleId="a5">
    <w:name w:val="footer"/>
    <w:basedOn w:val="a"/>
    <w:link w:val="Char1"/>
    <w:uiPriority w:val="99"/>
    <w:unhideWhenUsed/>
    <w:rsid w:val="00C75085"/>
    <w:pPr>
      <w:tabs>
        <w:tab w:val="center" w:pos="4153"/>
        <w:tab w:val="right" w:pos="8306"/>
      </w:tabs>
      <w:snapToGrid w:val="0"/>
      <w:jc w:val="left"/>
    </w:pPr>
    <w:rPr>
      <w:sz w:val="18"/>
      <w:szCs w:val="18"/>
    </w:rPr>
  </w:style>
  <w:style w:type="character" w:customStyle="1" w:styleId="Char1">
    <w:name w:val="页脚 Char"/>
    <w:basedOn w:val="a1"/>
    <w:link w:val="a5"/>
    <w:uiPriority w:val="99"/>
    <w:rsid w:val="00C750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44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459</Words>
  <Characters>2619</Characters>
  <Application>Microsoft Office Word</Application>
  <DocSecurity>0</DocSecurity>
  <Lines>21</Lines>
  <Paragraphs>6</Paragraphs>
  <ScaleCrop>false</ScaleCrop>
  <Company>Home</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教体局公文员</dc:creator>
  <cp:lastModifiedBy>教体局公文员</cp:lastModifiedBy>
  <cp:revision>2</cp:revision>
  <dcterms:created xsi:type="dcterms:W3CDTF">2022-09-15T09:16:00Z</dcterms:created>
  <dcterms:modified xsi:type="dcterms:W3CDTF">2022-09-15T09:29:00Z</dcterms:modified>
</cp:coreProperties>
</file>