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年安徽省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学前和义务教育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优质课评选评价指标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737"/>
        <w:gridCol w:w="656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分项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准备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方正仿宋_GBK"/>
                <w:kern w:val="0"/>
                <w:sz w:val="20"/>
                <w:szCs w:val="20"/>
              </w:rPr>
              <w:t>教学设计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学情分析透彻、具体、有依据。能根据课标、教材和学情分析教学内容，准确确定学习需要。教学目标符合课标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要求和学情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，体现学科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育人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价值及核心素养，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述具体、明确。教学过程设计符合学生的认知规律，教学活动设计合理，教学策略能支持教学目标的实现。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教学资源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方正仿宋_GBK"/>
                <w:kern w:val="0"/>
                <w:sz w:val="20"/>
                <w:szCs w:val="20"/>
              </w:rPr>
              <w:t>准备的课件、微课、教学网站等教学资源能改变传统的教学模式，支持学生自主、合作、探究，</w:t>
            </w:r>
            <w:r>
              <w:rPr>
                <w:rFonts w:hint="eastAsia" w:ascii="方正仿宋_GBK" w:hAnsi="Verdana" w:eastAsia="方正仿宋_GBK" w:cs="方正仿宋_GBK"/>
                <w:kern w:val="0"/>
                <w:sz w:val="20"/>
                <w:szCs w:val="20"/>
                <w:lang w:eastAsia="zh-CN"/>
              </w:rPr>
              <w:t>学生</w:t>
            </w:r>
            <w:r>
              <w:rPr>
                <w:rFonts w:hint="eastAsia" w:ascii="方正仿宋_GBK" w:hAnsi="Verdana" w:eastAsia="方正仿宋_GBK" w:cs="方正仿宋_GBK"/>
                <w:kern w:val="0"/>
                <w:sz w:val="20"/>
                <w:szCs w:val="20"/>
              </w:rPr>
              <w:t>深度学习，信息技术能与教学深度融合。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实施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课堂组织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导入自然，重点突出，紧扣教学目标；讲授放在关键性问题的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引导和总结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上，学生有充分的自主学习时间；课堂氛围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民主、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宽松、和谐、安全；学生全身心投入课堂学习中。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课堂引导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引导学生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有效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投入课堂学习；关注学生的思维过程和知识建构过程；激发学习新知识过程中的动态生成，能及时调整教学策略；引导学生在解决问题过程中自己发现问题，解决问题；能够在学生最近发展区内提出问题，对学生的思维及时给予有效的引导与点拨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教学策略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教学资源能够充分支持课堂上学生的学习；内容的选择支撑教学目标，内容的设计和组织基于问题，符合学生实际，体现学科特点；重点、难点定位准确；教学方法的选择符合教学内容和学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情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；学习活动多样、有效且富有弹性。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动态处理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充分利用学生在学习新知识过程中的动态生成，激发学生的思考和想象；恰当处理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探究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实践活动中的动态生成，鼓励学生深入探究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、动手实践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教学评价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紧扣教学目标；面向全体学生，量规公平公正，有依据。评价方式多样，评价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工具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多元，充分发挥评价的诊断、激励、导向等功能。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效果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目标达成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90%</w:t>
            </w:r>
            <w:r>
              <w:rPr>
                <w:rFonts w:hint="eastAsia" w:ascii="方正仿宋_GBK" w:hAnsi="Verdana" w:eastAsia="方正仿宋_GBK" w:cs="方正仿宋_GBK"/>
                <w:kern w:val="0"/>
                <w:sz w:val="20"/>
                <w:szCs w:val="20"/>
              </w:rPr>
              <w:t>以上的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学生完成既定学习内容，达成了教学目标。同时给学生留有空间，学生能够充分发挥主动性和创造性。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学习效度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学生全身心投入课堂学习，在学习活动中兴趣浓厚，思维活跃，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积极互动，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且在学科思维、实践能力和情感态度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价值观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等方面得到发展，体现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课程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核心素养。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素质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专业素养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正确理解学科内容所反映的学科价值和思想，并能贯穿于整个教学过程中。能够准确把握学科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  <w:lang w:eastAsia="zh-CN"/>
              </w:rPr>
              <w:t>核心内容</w:t>
            </w: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，教学过程中无科学性错误。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教学素养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能够准确理解学生心理，始终坚持以生为本的教育理念，亲和力强，富有激情和智慧。教学个性突出，富有创意。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基本功</w:t>
            </w:r>
          </w:p>
        </w:tc>
        <w:tc>
          <w:tcPr>
            <w:tcW w:w="6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0"/>
                <w:szCs w:val="20"/>
              </w:rPr>
              <w:t>语言表达科学规范、言简意赅，丰富流畅，富有感染力。板书正确、工整、美观，重点突出。信息技术等辅助手段运用恰当，操作熟练规范。教态自然、大方。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after="68"/>
              <w:jc w:val="center"/>
              <w:rPr>
                <w:rFonts w:ascii="方正仿宋_GBK" w:hAnsi="Verdana" w:eastAsia="方正仿宋_GBK" w:cs="Verdana"/>
                <w:kern w:val="0"/>
                <w:sz w:val="20"/>
                <w:szCs w:val="20"/>
              </w:rPr>
            </w:pPr>
            <w:r>
              <w:rPr>
                <w:rFonts w:hint="eastAsia" w:ascii="方正仿宋_GBK" w:hAnsi="Verdana" w:eastAsia="方正仿宋_GBK" w:cs="Verdana"/>
                <w:kern w:val="0"/>
                <w:sz w:val="20"/>
                <w:szCs w:val="20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JkOTFmOGFkNzgwMTFkNjFlNDc5YWEyMTc2NjgifQ=="/>
  </w:docVars>
  <w:rsids>
    <w:rsidRoot w:val="787C7C48"/>
    <w:rsid w:val="064265A8"/>
    <w:rsid w:val="1059626C"/>
    <w:rsid w:val="1F2F4022"/>
    <w:rsid w:val="49B76907"/>
    <w:rsid w:val="69EC4432"/>
    <w:rsid w:val="6DCB1E48"/>
    <w:rsid w:val="787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1025</Characters>
  <Lines>0</Lines>
  <Paragraphs>0</Paragraphs>
  <TotalTime>0</TotalTime>
  <ScaleCrop>false</ScaleCrop>
  <LinksUpToDate>false</LinksUpToDate>
  <CharactersWithSpaces>1025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2022-05-18T00:27:00Z</dcterms:created>
  <dc:creator>陈自洋</dc:creator>
  <cp:lastModifiedBy>怎么写呢</cp:lastModifiedBy>
  <dcterms:modified xsi:type="dcterms:W3CDTF">2022-09-02T10:04:16Z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07FE1212A75F40B7BA1DFF69BC38B586</vt:lpwstr>
  </property>
</Properties>
</file>