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</w:rPr>
      </w:pPr>
      <w:r>
        <w:rPr>
          <w:color w:val="auto"/>
        </w:rPr>
        <w:t>附件2：</w:t>
      </w:r>
    </w:p>
    <w:p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庐阳区“名师”评选工作材料目录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一、学校申报材料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推荐情况报告一份（含公示材料）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庐阳区名师</w:t>
      </w:r>
      <w:bookmarkStart w:id="0" w:name="_GoBack"/>
      <w:bookmarkEnd w:id="0"/>
      <w:r>
        <w:rPr>
          <w:color w:val="auto"/>
          <w:sz w:val="28"/>
          <w:szCs w:val="28"/>
        </w:rPr>
        <w:t>推荐人选情况一览表三份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二、个人申报材料</w:t>
      </w:r>
      <w:r>
        <w:rPr>
          <w:rFonts w:hint="eastAsia"/>
          <w:color w:val="auto"/>
          <w:sz w:val="28"/>
          <w:szCs w:val="28"/>
          <w:lang w:eastAsia="zh-CN"/>
        </w:rPr>
        <w:t>（所有证书只需要提供复印件）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申报表三份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教师资格证书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学历证书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继续教育证书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教师职务资格证书和聘书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德育和班主任（少先队辅导员）工作材料及获奖证书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上学年原始完整教学设计和教学经验总结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课堂教学比赛获奖证书或“教坛新星”证书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教学实绩方面材料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参与市级以上课题研究的材料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教科研成果材料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12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培养青年教师材料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13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教师支教材料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14</w:t>
      </w:r>
      <w:r>
        <w:rPr>
          <w:rFonts w:hint="eastAsia"/>
          <w:color w:val="auto"/>
          <w:sz w:val="28"/>
          <w:szCs w:val="28"/>
          <w:lang w:eastAsia="zh-CN"/>
        </w:rPr>
        <w:t>．</w:t>
      </w:r>
      <w:r>
        <w:rPr>
          <w:color w:val="auto"/>
          <w:sz w:val="28"/>
          <w:szCs w:val="28"/>
        </w:rPr>
        <w:t>其他材料</w:t>
      </w:r>
    </w:p>
    <w:p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13191"/>
    <w:rsid w:val="4C713191"/>
    <w:rsid w:val="604A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2018-03-06T00:54:00Z</dcterms:created>
  <dc:creator>开心爸1383319530</dc:creator>
  <cp:lastModifiedBy>开心爸1383319530</cp:lastModifiedBy>
  <dcterms:modified xsi:type="dcterms:W3CDTF">2021-09-07T00:38:49Z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6B85DF445DD54C9BB404B9350C9722D8</vt:lpwstr>
  </property>
</Properties>
</file>