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hint="eastAsia"/>
          <w:b/>
          <w:bCs/>
          <w:color w:val="333333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附</w:t>
      </w:r>
      <w:r>
        <w:rPr>
          <w:rFonts w:hint="eastAsia"/>
          <w:b/>
          <w:bCs/>
          <w:color w:val="333333"/>
          <w:sz w:val="28"/>
          <w:szCs w:val="28"/>
          <w:lang w:eastAsia="zh-CN"/>
        </w:rPr>
        <w:t>件</w:t>
      </w:r>
      <w:r>
        <w:rPr>
          <w:rFonts w:hint="eastAsia"/>
          <w:b/>
          <w:bCs/>
          <w:color w:val="333333"/>
          <w:sz w:val="28"/>
          <w:szCs w:val="28"/>
        </w:rPr>
        <w:t>：</w:t>
      </w:r>
      <w:r>
        <w:rPr>
          <w:rFonts w:hint="eastAsia"/>
          <w:b/>
          <w:bCs/>
          <w:color w:val="333333"/>
          <w:sz w:val="28"/>
          <w:szCs w:val="28"/>
          <w:lang w:eastAsia="zh-CN"/>
        </w:rPr>
        <w:t>庐阳区</w:t>
      </w:r>
      <w:r>
        <w:rPr>
          <w:rFonts w:hint="eastAsia"/>
          <w:b/>
          <w:bCs/>
          <w:color w:val="333333"/>
          <w:sz w:val="28"/>
          <w:szCs w:val="28"/>
        </w:rPr>
        <w:t>中小学实验室及危险化学品安全管理工作检查（自查）表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</w:p>
    <w:p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学校（盖章）：                                   检查日期：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年   月   日</w:t>
      </w:r>
    </w:p>
    <w:tbl>
      <w:tblPr>
        <w:tblStyle w:val="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38"/>
        <w:gridCol w:w="4139"/>
        <w:gridCol w:w="364"/>
        <w:gridCol w:w="188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5" w:type="dxa"/>
            <w:gridSpan w:val="3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自查主要内容</w:t>
            </w: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存在问题</w:t>
            </w:r>
          </w:p>
        </w:tc>
        <w:tc>
          <w:tcPr>
            <w:tcW w:w="1204" w:type="dxa"/>
          </w:tcPr>
          <w:p>
            <w:pPr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restart"/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A1建立学校实验室及危险化学品管理长效机制</w:t>
            </w:r>
          </w:p>
        </w:tc>
        <w:tc>
          <w:tcPr>
            <w:tcW w:w="1138" w:type="dxa"/>
            <w:vMerge w:val="restar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B1成立工作领导小组，建立健全安全管理制度</w:t>
            </w:r>
          </w:p>
        </w:tc>
        <w:tc>
          <w:tcPr>
            <w:tcW w:w="413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C1建有工作领导小组，分工明确；制定管理方案、应急预案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0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58" w:type="dxa"/>
            <w:vMerge w:val="continue"/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3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C2制度上墙，认真落实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0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B2建立责任制</w:t>
            </w:r>
          </w:p>
        </w:tc>
        <w:tc>
          <w:tcPr>
            <w:tcW w:w="413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C3定岗到人，定期检查，有安全检查或巡查记录表，记录及时、完整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0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3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C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4实验室器材完备，环境整洁，实验物品存放有序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0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restart"/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2危险化学品安全管理和使用</w:t>
            </w:r>
          </w:p>
        </w:tc>
        <w:tc>
          <w:tcPr>
            <w:tcW w:w="1138" w:type="dxa"/>
            <w:vMerge w:val="restar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B3 危化品采购、登记、验收、备案等程序规范</w:t>
            </w:r>
          </w:p>
        </w:tc>
        <w:tc>
          <w:tcPr>
            <w:tcW w:w="413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C5建立台账，总账、明细账清楚详细，做到账账相符、账物相符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0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3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C6危化品采购有计划，有申报，有验收，有辖区公安部门备案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0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B4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危化品安全保管</w:t>
            </w:r>
          </w:p>
        </w:tc>
        <w:tc>
          <w:tcPr>
            <w:tcW w:w="413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C7高中有危化品库，初中等有符合要求的安全柜，安全柜能正常使用，排气管道通畅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0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3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C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8危化品室监控设备使用正常，防盗窗、灭火器等安全设施设备完备。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0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B5落实“三双”制度</w:t>
            </w:r>
          </w:p>
        </w:tc>
        <w:tc>
          <w:tcPr>
            <w:tcW w:w="413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C9严格落实危化品“三双”管理制度，双人保管、双人双锁、双人领用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0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B6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危化品存放</w:t>
            </w:r>
          </w:p>
        </w:tc>
        <w:tc>
          <w:tcPr>
            <w:tcW w:w="413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C10危化品存放符合要求，易燃品与易爆品、氧化剂远离，毒害品与酸性腐蚀品远离，酸性与碱性腐蚀品远离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0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3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C11上下次序按易燃品、碱性腐蚀品、毒害品、氧化剂、酸性腐蚀品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0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3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C12危化品柜有柜签，每件危化品标签清楚完整，无剥落、不模糊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04" w:type="dxa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B7危化品的取用回收</w:t>
            </w:r>
          </w:p>
        </w:tc>
        <w:tc>
          <w:tcPr>
            <w:tcW w:w="413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C13实验取用填写“危化品领用申请单”，做好回收登记，及时归还实验后剩余药品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0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B8废弃危化品销毁</w:t>
            </w:r>
          </w:p>
        </w:tc>
        <w:tc>
          <w:tcPr>
            <w:tcW w:w="413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C14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实验室有废弃化学品收集桶。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按要求处置废弃危化品，做好登记保管、处置上报等流程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0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58" w:type="dxa"/>
            <w:vMerge w:val="restart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A3安全防护</w:t>
            </w:r>
          </w:p>
        </w:tc>
        <w:tc>
          <w:tcPr>
            <w:tcW w:w="1138" w:type="dxa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9防护设施</w:t>
            </w:r>
          </w:p>
        </w:tc>
        <w:tc>
          <w:tcPr>
            <w:tcW w:w="4139" w:type="dxa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C15配备有排风设施、眼睛冲洗设施，消防灭火设施等。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0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58" w:type="dxa"/>
            <w:vMerge w:val="continue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B10防护用品配置</w:t>
            </w:r>
          </w:p>
        </w:tc>
        <w:tc>
          <w:tcPr>
            <w:tcW w:w="4139" w:type="dxa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C16配备个人防护用品，包括防护服、护目镜、防护口罩、手套等。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04" w:type="dxa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restar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危化品安全培训</w:t>
            </w:r>
          </w:p>
        </w:tc>
        <w:tc>
          <w:tcPr>
            <w:tcW w:w="1138" w:type="dxa"/>
            <w:vMerge w:val="restar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危化品的安全培训、活动演练</w:t>
            </w:r>
          </w:p>
        </w:tc>
        <w:tc>
          <w:tcPr>
            <w:tcW w:w="413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C15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按学期定期开展安全知识培训，保存活动记录、新闻图片等 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3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C16按学期开展危化品管理及使用安全演练活动，保存活动记录、新闻图片等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58" w:type="dxa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本次检查小结</w:t>
            </w:r>
          </w:p>
        </w:tc>
        <w:tc>
          <w:tcPr>
            <w:tcW w:w="8731" w:type="dxa"/>
            <w:gridSpan w:val="5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799" w:type="dxa"/>
            <w:gridSpan w:val="4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检查人员签字：</w:t>
            </w:r>
          </w:p>
        </w:tc>
        <w:tc>
          <w:tcPr>
            <w:tcW w:w="3090" w:type="dxa"/>
            <w:gridSpan w:val="2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校长签字：</w:t>
            </w:r>
          </w:p>
        </w:tc>
      </w:tr>
    </w:tbl>
    <w:p>
      <w:pPr>
        <w:rPr>
          <w:rFonts w:ascii="宋体" w:hAnsi="宋体" w:eastAsia="宋体"/>
          <w:sz w:val="24"/>
          <w:szCs w:val="24"/>
          <w:u w:val="single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7A"/>
    <w:rsid w:val="00004C5D"/>
    <w:rsid w:val="00036AC6"/>
    <w:rsid w:val="000945BB"/>
    <w:rsid w:val="000A2FBE"/>
    <w:rsid w:val="000E7A3C"/>
    <w:rsid w:val="0010411E"/>
    <w:rsid w:val="00127CBD"/>
    <w:rsid w:val="001A0424"/>
    <w:rsid w:val="001B2282"/>
    <w:rsid w:val="001F1458"/>
    <w:rsid w:val="00202EE4"/>
    <w:rsid w:val="00235D59"/>
    <w:rsid w:val="00237E18"/>
    <w:rsid w:val="00246AF3"/>
    <w:rsid w:val="00292279"/>
    <w:rsid w:val="002B7A37"/>
    <w:rsid w:val="002C3F81"/>
    <w:rsid w:val="002E455A"/>
    <w:rsid w:val="00301D76"/>
    <w:rsid w:val="00322815"/>
    <w:rsid w:val="00351173"/>
    <w:rsid w:val="003B7D15"/>
    <w:rsid w:val="003E051C"/>
    <w:rsid w:val="00460173"/>
    <w:rsid w:val="004D5843"/>
    <w:rsid w:val="005003E6"/>
    <w:rsid w:val="00535B27"/>
    <w:rsid w:val="005429B2"/>
    <w:rsid w:val="00545547"/>
    <w:rsid w:val="005B4B12"/>
    <w:rsid w:val="005E0A7B"/>
    <w:rsid w:val="005F15D3"/>
    <w:rsid w:val="00676865"/>
    <w:rsid w:val="006F4C7A"/>
    <w:rsid w:val="007203FE"/>
    <w:rsid w:val="00722C56"/>
    <w:rsid w:val="00781A34"/>
    <w:rsid w:val="00785158"/>
    <w:rsid w:val="007861FE"/>
    <w:rsid w:val="0079115C"/>
    <w:rsid w:val="007B6ECD"/>
    <w:rsid w:val="007D5914"/>
    <w:rsid w:val="008F2BFD"/>
    <w:rsid w:val="00942147"/>
    <w:rsid w:val="00947E69"/>
    <w:rsid w:val="009B05F8"/>
    <w:rsid w:val="009B45FC"/>
    <w:rsid w:val="009B7D68"/>
    <w:rsid w:val="00A319AC"/>
    <w:rsid w:val="00A75113"/>
    <w:rsid w:val="00AB3812"/>
    <w:rsid w:val="00AC56C8"/>
    <w:rsid w:val="00AE4156"/>
    <w:rsid w:val="00AF43FA"/>
    <w:rsid w:val="00B51C91"/>
    <w:rsid w:val="00B533C7"/>
    <w:rsid w:val="00B77FD1"/>
    <w:rsid w:val="00BF74DC"/>
    <w:rsid w:val="00C40E9B"/>
    <w:rsid w:val="00C629AB"/>
    <w:rsid w:val="00CA4536"/>
    <w:rsid w:val="00CA6334"/>
    <w:rsid w:val="00CE2089"/>
    <w:rsid w:val="00D12A7A"/>
    <w:rsid w:val="00D2370F"/>
    <w:rsid w:val="00D81FA6"/>
    <w:rsid w:val="00D906E7"/>
    <w:rsid w:val="00DB73FE"/>
    <w:rsid w:val="00E4156C"/>
    <w:rsid w:val="00EB04AD"/>
    <w:rsid w:val="00EB21FF"/>
    <w:rsid w:val="00F14BAC"/>
    <w:rsid w:val="00F3234E"/>
    <w:rsid w:val="00F565F9"/>
    <w:rsid w:val="00F87F10"/>
    <w:rsid w:val="00FA12FE"/>
    <w:rsid w:val="00FD1C47"/>
    <w:rsid w:val="00FF0F34"/>
    <w:rsid w:val="0BC8275B"/>
    <w:rsid w:val="0D153B7A"/>
    <w:rsid w:val="0DD86F30"/>
    <w:rsid w:val="1DBC0532"/>
    <w:rsid w:val="1F3159F8"/>
    <w:rsid w:val="242142A9"/>
    <w:rsid w:val="347A0F7B"/>
    <w:rsid w:val="379E397F"/>
    <w:rsid w:val="4E800A8A"/>
    <w:rsid w:val="68BC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739</Characters>
  <Lines>6</Lines>
  <Paragraphs>1</Paragraphs>
  <TotalTime>19</TotalTime>
  <ScaleCrop>false</ScaleCrop>
  <LinksUpToDate>false</LinksUpToDate>
  <CharactersWithSpaces>867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2019-02-27T00:13:00Z</dcterms:created>
  <dc:creator>Windows 用户</dc:creator>
  <cp:lastModifiedBy>如成</cp:lastModifiedBy>
  <cp:lastPrinted>2021-06-07T06:55:00Z</cp:lastPrinted>
  <dcterms:modified xsi:type="dcterms:W3CDTF">2021-06-07T08:46:48Z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8D56216E086A44BFBC9361ACE5041BEC</vt:lpwstr>
  </property>
</Properties>
</file>