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74" w:rsidRDefault="00870274" w:rsidP="00870274">
      <w:pPr>
        <w:spacing w:after="260" w:line="500" w:lineRule="exact"/>
        <w:jc w:val="center"/>
        <w:rPr>
          <w:rFonts w:ascii="方正小标宋简体" w:eastAsia="方正小标宋简体" w:hAnsi="Times New Roman" w:cs="Times New Roman"/>
          <w:sz w:val="40"/>
          <w:szCs w:val="40"/>
        </w:rPr>
      </w:pPr>
      <w:bookmarkStart w:id="0" w:name="_GoBack"/>
      <w:r>
        <w:rPr>
          <w:rFonts w:ascii="方正小标宋简体" w:eastAsia="方正小标宋简体" w:hAnsi="Times New Roman" w:cs="Times New Roman" w:hint="eastAsia"/>
          <w:sz w:val="40"/>
          <w:szCs w:val="40"/>
        </w:rPr>
        <w:t>合肥市中小学心理辅导室达标认定评分细则</w:t>
      </w:r>
    </w:p>
    <w:tbl>
      <w:tblPr>
        <w:tblW w:w="128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709"/>
        <w:gridCol w:w="1701"/>
        <w:gridCol w:w="7914"/>
        <w:gridCol w:w="850"/>
        <w:gridCol w:w="993"/>
      </w:tblGrid>
      <w:tr w:rsidR="00870274" w:rsidTr="00862295">
        <w:trPr>
          <w:trHeight w:val="454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bookmarkEnd w:id="0"/>
          <w:p w:rsidR="00870274" w:rsidRDefault="00870274" w:rsidP="00862295">
            <w:pPr>
              <w:jc w:val="center"/>
              <w:rPr>
                <w:rFonts w:ascii="黑体" w:eastAsia="黑体" w:hAnsi="Times New Roman" w:cs="宋体"/>
                <w:szCs w:val="21"/>
              </w:rPr>
            </w:pPr>
            <w:r>
              <w:rPr>
                <w:rFonts w:ascii="黑体" w:eastAsia="黑体" w:hAnsi="宋体" w:cs="宋体" w:hint="eastAsia"/>
                <w:szCs w:val="21"/>
              </w:rPr>
              <w:t>总指标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黑体" w:eastAsia="黑体" w:hAnsi="Times New Roman" w:cs="Times New Roman"/>
                <w:szCs w:val="21"/>
              </w:rPr>
            </w:pPr>
            <w:r>
              <w:rPr>
                <w:rFonts w:ascii="黑体" w:eastAsia="黑体" w:hAnsi="Times New Roman" w:cs="Times New Roman" w:hint="eastAsia"/>
                <w:szCs w:val="21"/>
              </w:rPr>
              <w:t>评估指标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黑体" w:eastAsia="黑体" w:hAnsi="Times New Roman" w:cs="Times New Roman"/>
                <w:szCs w:val="21"/>
              </w:rPr>
            </w:pPr>
            <w:proofErr w:type="gramStart"/>
            <w:r>
              <w:rPr>
                <w:rFonts w:ascii="黑体" w:eastAsia="黑体" w:hAnsi="Times New Roman" w:cs="Times New Roman" w:hint="eastAsia"/>
                <w:szCs w:val="21"/>
              </w:rPr>
              <w:t xml:space="preserve">具　　</w:t>
            </w:r>
            <w:proofErr w:type="gramEnd"/>
            <w:r>
              <w:rPr>
                <w:rFonts w:ascii="黑体" w:eastAsia="黑体" w:hAnsi="Times New Roman" w:cs="Times New Roman" w:hint="eastAsia"/>
                <w:szCs w:val="21"/>
              </w:rPr>
              <w:t>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黑体" w:eastAsia="黑体" w:hAnsi="Times New Roman" w:cs="Times New Roman"/>
                <w:szCs w:val="21"/>
              </w:rPr>
            </w:pPr>
            <w:r>
              <w:rPr>
                <w:rFonts w:ascii="黑体" w:eastAsia="黑体" w:hAnsi="Times New Roman" w:cs="Times New Roman" w:hint="eastAsia"/>
                <w:szCs w:val="21"/>
              </w:rPr>
              <w:t>分值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黑体" w:eastAsia="黑体" w:hAnsi="Times New Roman" w:cs="Times New Roman"/>
                <w:szCs w:val="21"/>
              </w:rPr>
            </w:pPr>
            <w:r>
              <w:rPr>
                <w:rFonts w:ascii="黑体" w:eastAsia="黑体" w:hAnsi="Times New Roman" w:cs="Times New Roman" w:hint="eastAsia"/>
                <w:szCs w:val="21"/>
              </w:rPr>
              <w:t>得分</w:t>
            </w:r>
          </w:p>
        </w:tc>
      </w:tr>
      <w:tr w:rsidR="00870274" w:rsidTr="00862295">
        <w:trPr>
          <w:trHeight w:val="454"/>
          <w:jc w:val="center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心理辅导中心基础设施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教育保障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教育理念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领导班子树立关注师生心理健康的意识，并在各项工作中渗透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70274" w:rsidTr="00862295">
        <w:trPr>
          <w:trHeight w:val="454"/>
          <w:jc w:val="center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组织管理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学校成立心理工作领导小组，制定相关管理制度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70274" w:rsidTr="00862295">
        <w:trPr>
          <w:trHeight w:val="454"/>
          <w:jc w:val="center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环境建设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办公接待室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办公桌椅、电话、电脑、相关制度等（</w:t>
            </w:r>
            <w:r>
              <w:rPr>
                <w:rFonts w:ascii="宋体" w:eastAsia="宋体" w:hAnsi="宋体" w:cs="宋体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套或以上</w:t>
            </w:r>
            <w:r>
              <w:rPr>
                <w:rFonts w:ascii="宋体" w:eastAsia="宋体" w:hAnsi="宋体" w:cs="宋体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zCs w:val="21"/>
              </w:rPr>
              <w:t>根据心理老师人数确定）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70274" w:rsidTr="00862295">
        <w:trPr>
          <w:trHeight w:val="454"/>
          <w:jc w:val="center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个体咨询室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咨询沙发、宣传展板、茶几等（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套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70274" w:rsidTr="00862295">
        <w:trPr>
          <w:trHeight w:val="454"/>
          <w:jc w:val="center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团体活动室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足够空间、多媒体设施、桌椅（不限</w:t>
            </w:r>
            <w:r>
              <w:rPr>
                <w:rFonts w:ascii="宋体" w:eastAsia="宋体" w:hAnsi="宋体" w:cs="宋体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zCs w:val="21"/>
              </w:rPr>
              <w:t>可布置生动、亲切、舒适）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70274" w:rsidTr="00862295">
        <w:trPr>
          <w:trHeight w:val="454"/>
          <w:jc w:val="center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tabs>
                <w:tab w:val="left" w:pos="855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其他拓展区域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配备与学生心理健康相关的资助系统等工具、沙盘类、绘画类、期刊书籍、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放松类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自助类器材等（可根据学校实际需要和条件建设）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70274" w:rsidTr="00862295">
        <w:trPr>
          <w:trHeight w:val="454"/>
          <w:jc w:val="center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队伍建设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tabs>
                <w:tab w:val="left" w:pos="855"/>
              </w:tabs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人员配备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心理辅导中心至少应配备一名专职或兼职心理健康教育教师，专兼职教师原则上须具备心理学或相关专业本科学历，取得相关资格证书。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70274" w:rsidTr="00862295">
        <w:trPr>
          <w:trHeight w:val="454"/>
          <w:jc w:val="center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心理健康教育具体实施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心理辅导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心理咨询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有定期开放的时间，并安排专人值班。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70274" w:rsidTr="00862295">
        <w:trPr>
          <w:trHeight w:val="454"/>
          <w:jc w:val="center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成长记录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心理辅导中心应为学生建立成长信息记录，包括学生的基本情况、心理状态、辅导记录等。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70274" w:rsidTr="00862295">
        <w:trPr>
          <w:trHeight w:val="454"/>
          <w:jc w:val="center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危机干预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建立危机干预机制，明确干预流程。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70274" w:rsidTr="00862295">
        <w:trPr>
          <w:trHeight w:val="454"/>
          <w:jc w:val="center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及时转介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与相关心理诊治部门建立畅通、快速的转介渠道，转介过程记录详实。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70274" w:rsidTr="00862295">
        <w:trPr>
          <w:trHeight w:val="454"/>
          <w:jc w:val="center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课程实施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课堂教学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开设心理健康教育课，有学期教学计划和总计，有完整的教案，有课堂记录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70274" w:rsidTr="00862295">
        <w:trPr>
          <w:trHeight w:val="454"/>
          <w:jc w:val="center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教科研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加强研究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应定期参加组织教研活动，典型案例讨论，开展心理健康普查和心理健康调查研究，不断提高心理辅导的科学性与实效性。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0274" w:rsidRDefault="00870274" w:rsidP="008622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70274" w:rsidRPr="007E21EB" w:rsidRDefault="00870274" w:rsidP="00870274">
      <w:pPr>
        <w:ind w:firstLineChars="150" w:firstLine="315"/>
        <w:rPr>
          <w:rFonts w:ascii="宋体" w:eastAsia="宋体" w:hAnsi="Times New Roman" w:cs="宋体"/>
          <w:kern w:val="0"/>
          <w:szCs w:val="21"/>
        </w:rPr>
        <w:sectPr w:rsidR="00870274" w:rsidRPr="007E21EB" w:rsidSect="00457820">
          <w:pgSz w:w="16838" w:h="11906" w:orient="landscape"/>
          <w:pgMar w:top="1797" w:right="1440" w:bottom="1134" w:left="1440" w:header="851" w:footer="992" w:gutter="0"/>
          <w:cols w:space="425"/>
          <w:docGrid w:type="linesAndChars" w:linePitch="312"/>
        </w:sectPr>
      </w:pPr>
      <w:r>
        <w:rPr>
          <w:rFonts w:ascii="宋体" w:eastAsia="宋体" w:hAnsi="Times New Roman" w:cs="宋体" w:hint="eastAsia"/>
          <w:kern w:val="0"/>
          <w:szCs w:val="21"/>
        </w:rPr>
        <w:t>注：1.</w:t>
      </w:r>
      <w:r>
        <w:rPr>
          <w:rFonts w:ascii="宋体" w:eastAsia="宋体" w:hAnsi="Times New Roman" w:cs="宋体" w:hint="eastAsia"/>
          <w:kern w:val="0"/>
          <w:szCs w:val="21"/>
        </w:rPr>
        <w:t>《达标认定评估体系》总分为100分。</w:t>
      </w:r>
      <w:r>
        <w:rPr>
          <w:rFonts w:ascii="宋体" w:eastAsia="宋体" w:hAnsi="Times New Roman" w:cs="宋体" w:hint="eastAsia"/>
          <w:kern w:val="0"/>
          <w:szCs w:val="21"/>
        </w:rPr>
        <w:t>得分为</w:t>
      </w:r>
      <w:r>
        <w:rPr>
          <w:rFonts w:ascii="Times New Roman" w:eastAsia="宋体" w:hAnsi="Times New Roman" w:cs="Times New Roman"/>
          <w:kern w:val="0"/>
          <w:szCs w:val="21"/>
        </w:rPr>
        <w:t>60</w:t>
      </w:r>
      <w:r>
        <w:rPr>
          <w:rFonts w:ascii="宋体" w:eastAsia="宋体" w:hAnsi="Times New Roman" w:cs="宋体" w:hint="eastAsia"/>
          <w:kern w:val="0"/>
          <w:szCs w:val="21"/>
        </w:rPr>
        <w:t>分以上为合格。</w:t>
      </w:r>
      <w:r>
        <w:rPr>
          <w:rFonts w:ascii="宋体" w:eastAsia="宋体" w:hAnsi="Times New Roman" w:cs="宋体" w:hint="eastAsia"/>
          <w:kern w:val="0"/>
          <w:szCs w:val="21"/>
        </w:rPr>
        <w:t>得分60分以下（不含60分）的为不合格。</w:t>
      </w:r>
      <w:r>
        <w:rPr>
          <w:rFonts w:ascii="宋体" w:eastAsia="宋体" w:hAnsi="Times New Roman" w:cs="宋体" w:hint="eastAsia"/>
          <w:kern w:val="0"/>
          <w:szCs w:val="21"/>
        </w:rPr>
        <w:t>2.</w:t>
      </w:r>
      <w:r>
        <w:rPr>
          <w:rFonts w:ascii="宋体" w:eastAsia="宋体" w:hAnsi="Times New Roman" w:cs="宋体" w:hint="eastAsia"/>
          <w:kern w:val="0"/>
          <w:szCs w:val="21"/>
        </w:rPr>
        <w:t>心理辅导室认定实行“一票否决”，有下列情形之一者，不得认认为合格等次。（1）未开展心理健康教育活动；（2）未将心理健康教育纳入课堂教学；（3）近三年内出现学生心理</w:t>
      </w:r>
      <w:r>
        <w:rPr>
          <w:rFonts w:ascii="宋体" w:eastAsia="宋体" w:hAnsi="Times New Roman" w:cs="宋体" w:hint="eastAsia"/>
          <w:kern w:val="0"/>
          <w:szCs w:val="21"/>
        </w:rPr>
        <w:lastRenderedPageBreak/>
        <w:t>健康事故。</w:t>
      </w:r>
    </w:p>
    <w:p w:rsidR="00870274" w:rsidRDefault="00870274" w:rsidP="00870274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BA5A49" w:rsidRPr="00870274" w:rsidRDefault="00BA5A49"/>
    <w:sectPr w:rsidR="00BA5A49" w:rsidRPr="00870274" w:rsidSect="00870274">
      <w:pgSz w:w="16838" w:h="11906" w:orient="landscape"/>
      <w:pgMar w:top="1797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74"/>
    <w:rsid w:val="00870274"/>
    <w:rsid w:val="00BA5A49"/>
    <w:rsid w:val="00C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417</Words>
  <Characters>417</Characters>
  <Application>Microsoft Office Word</Application>
  <DocSecurity>0</DocSecurity>
  <Lines>19</Lines>
  <Paragraphs>9</Paragraphs>
  <ScaleCrop>false</ScaleCrop>
  <Company>Sky123.Org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yzh</dc:creator>
  <cp:lastModifiedBy>yzh</cp:lastModifiedBy>
  <cp:revision>1</cp:revision>
  <dcterms:created xsi:type="dcterms:W3CDTF">2020-07-08T03:00:00Z</dcterms:created>
  <dcterms:modified xsi:type="dcterms:W3CDTF">2020-07-08T03:03:00Z</dcterms:modified>
</cp:coreProperties>
</file>