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07" w:rsidRDefault="00CB2007">
      <w:pPr>
        <w:rPr>
          <w:rFonts w:hint="eastAsia"/>
        </w:rPr>
      </w:pPr>
    </w:p>
    <w:p w:rsidR="00FA212A" w:rsidRDefault="00FA212A" w:rsidP="00FA212A">
      <w:pPr>
        <w:pStyle w:val="tptitle"/>
        <w:spacing w:before="540" w:beforeAutospacing="0" w:after="390" w:afterAutospacing="0" w:line="345" w:lineRule="atLeast"/>
        <w:jc w:val="center"/>
        <w:rPr>
          <w:rFonts w:ascii="simsun" w:hAnsi="simsun"/>
          <w:b/>
          <w:bCs/>
          <w:color w:val="000000"/>
          <w:sz w:val="36"/>
          <w:szCs w:val="36"/>
        </w:rPr>
      </w:pPr>
      <w:r>
        <w:rPr>
          <w:rFonts w:ascii="simsun" w:hAnsi="simsun"/>
          <w:b/>
          <w:bCs/>
          <w:color w:val="000000"/>
          <w:sz w:val="36"/>
          <w:szCs w:val="36"/>
        </w:rPr>
        <w:t>关于开展</w:t>
      </w:r>
      <w:r>
        <w:rPr>
          <w:rFonts w:ascii="simsun" w:hAnsi="simsun"/>
          <w:b/>
          <w:bCs/>
          <w:color w:val="000000"/>
          <w:sz w:val="36"/>
          <w:szCs w:val="36"/>
        </w:rPr>
        <w:t>2020</w:t>
      </w:r>
      <w:r>
        <w:rPr>
          <w:rFonts w:ascii="simsun" w:hAnsi="simsun"/>
          <w:b/>
          <w:bCs/>
          <w:color w:val="000000"/>
          <w:sz w:val="36"/>
          <w:szCs w:val="36"/>
        </w:rPr>
        <w:t>年安徽省中小学优质课评选活动的通知</w:t>
      </w:r>
    </w:p>
    <w:p w:rsidR="00FA212A" w:rsidRDefault="00FA212A" w:rsidP="00FA212A">
      <w:pPr>
        <w:pStyle w:val="font1"/>
        <w:spacing w:before="0" w:beforeAutospacing="0" w:after="0" w:afterAutospacing="0"/>
        <w:jc w:val="center"/>
        <w:rPr>
          <w:rFonts w:ascii="simsun" w:hAnsi="simsun"/>
          <w:color w:val="444444"/>
          <w:sz w:val="18"/>
          <w:szCs w:val="18"/>
        </w:rPr>
      </w:pPr>
      <w:r>
        <w:rPr>
          <w:rStyle w:val="black2"/>
          <w:rFonts w:ascii="simsun" w:hAnsi="simsun"/>
          <w:color w:val="BDBDBD"/>
          <w:sz w:val="18"/>
          <w:szCs w:val="18"/>
        </w:rPr>
        <w:t>来源：</w:t>
      </w:r>
      <w:r>
        <w:rPr>
          <w:rStyle w:val="black"/>
          <w:rFonts w:ascii="simsun" w:hAnsi="simsun"/>
          <w:color w:val="535353"/>
          <w:sz w:val="18"/>
          <w:szCs w:val="18"/>
        </w:rPr>
        <w:t> </w:t>
      </w:r>
      <w:r>
        <w:rPr>
          <w:rStyle w:val="black"/>
          <w:rFonts w:ascii="simsun" w:hAnsi="simsun"/>
          <w:color w:val="535353"/>
          <w:sz w:val="18"/>
          <w:szCs w:val="18"/>
        </w:rPr>
        <w:t>安徽省教育科学研究院</w:t>
      </w:r>
      <w:r>
        <w:rPr>
          <w:rFonts w:ascii="simsun" w:hAnsi="simsun"/>
          <w:color w:val="444444"/>
          <w:sz w:val="18"/>
          <w:szCs w:val="18"/>
        </w:rPr>
        <w:t> </w:t>
      </w:r>
      <w:r>
        <w:rPr>
          <w:rStyle w:val="pl20"/>
          <w:rFonts w:ascii="simsun" w:hAnsi="simsun"/>
          <w:color w:val="BDBDBD"/>
          <w:sz w:val="18"/>
          <w:szCs w:val="18"/>
        </w:rPr>
        <w:t>发表时间：</w:t>
      </w:r>
      <w:r>
        <w:rPr>
          <w:rStyle w:val="black"/>
          <w:rFonts w:ascii="simsun" w:hAnsi="simsun"/>
          <w:color w:val="535353"/>
          <w:sz w:val="18"/>
          <w:szCs w:val="18"/>
        </w:rPr>
        <w:t>2020-08-10</w:t>
      </w:r>
      <w:r>
        <w:rPr>
          <w:rFonts w:ascii="simsun" w:hAnsi="simsun"/>
          <w:color w:val="444444"/>
          <w:sz w:val="18"/>
          <w:szCs w:val="18"/>
        </w:rPr>
        <w:t> </w:t>
      </w:r>
      <w:r>
        <w:rPr>
          <w:rStyle w:val="pl20"/>
          <w:rFonts w:ascii="simsun" w:hAnsi="simsun"/>
          <w:color w:val="BDBDBD"/>
          <w:sz w:val="18"/>
          <w:szCs w:val="18"/>
        </w:rPr>
        <w:t>浏览量：</w:t>
      </w:r>
      <w:r>
        <w:rPr>
          <w:rStyle w:val="black"/>
          <w:rFonts w:ascii="simsun" w:hAnsi="simsun"/>
          <w:color w:val="535353"/>
          <w:sz w:val="18"/>
          <w:szCs w:val="18"/>
        </w:rPr>
        <w:t>32945</w:t>
      </w:r>
    </w:p>
    <w:p w:rsidR="00FA212A" w:rsidRDefault="00FA212A" w:rsidP="00FA212A">
      <w:pPr>
        <w:pStyle w:val="a3"/>
        <w:spacing w:before="0" w:beforeAutospacing="0" w:after="150" w:afterAutospacing="0" w:line="450" w:lineRule="atLeast"/>
        <w:ind w:firstLine="480"/>
        <w:jc w:val="right"/>
        <w:rPr>
          <w:rFonts w:ascii="微软雅黑" w:eastAsia="微软雅黑" w:hAnsi="微软雅黑"/>
          <w:color w:val="000000"/>
          <w:sz w:val="21"/>
          <w:szCs w:val="21"/>
        </w:rPr>
      </w:pP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皖教科研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函〔2020〕13号</w:t>
      </w:r>
    </w:p>
    <w:p w:rsidR="00FA212A" w:rsidRDefault="00FA212A" w:rsidP="00FA212A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各市、省直管县（市）教育局教研室（教科院、所）：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为有效推进我省中小学课堂教学改革的深入，持续提高中小学教育教学质量，发挥优质课评选活动在课堂教学改革中的示范引领作用，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以评促教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、以评促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研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，同时丰富和优化安徽基础教育资源应用平台资源，经研究，决定2020年继续开展安徽省中小学优质课评选活动。现将有关事项通知如下：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一、参评学科（领域）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学前：自主游戏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小学：数学、体育与健康、信息技术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初中：数学、英语、化学、地理、音乐、美术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高中：思想政治、语文、物理、生物学、心理健康教育、音乐、美术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特殊教育：培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智教育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二、参评对象与条件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1.认真履行教师职责，爱岗敬业，立德树人。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2.热爱教育教学工作，有正确的教育思想和新的教育理念，业务素质好，教学能力强，教学有特色。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3.相应学科现任在职教师，并具有从教五年以上的经历。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4.各市报送的学前、小学参评教师中需有1名是乡村教师（省直管县不限）。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三、评选办法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1.各市、省直管县教研室（教科院、所）认真组织相应学科教师参加优质课评选活动，并严格选拔程序，层层选拔，报送本地选拔出的优秀教师参加省级优质课评选，逐级报送时，均需加盖单位公章。没有经过分级评选的优质课，不予上报参加省级评选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2.凡参加省级优质课评选的教师，必须在11月10日前将参评的教学设计、所用教学资源、一节完整的课堂教学视频等上传到安徽基础教育资源应用平台“优质课评选”栏目，本次评选活动采用网络评审。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3.对各市、省直管县选送的优质课选手，省教科院将组织有关专家进行公开、公平、公正的评审，一、二、三等奖的获奖比例分别为25%、35%和40%，并对获奖者颁发获奖证书。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4.各市、省直管县在报送参加省优质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课选手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时，可同时报送指导教师，每位选手的指导教师1-2人，指导教师必须真实地指导选手参赛，并经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参评选手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认可。未随参赛选手一并上报的指导教师不予认定。对获奖选手的指导教师颁发相应的指导教师证书。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5.各学科优质课评选的上报材料（附件1）发至相应的安徽省教育科学研究院学科教研员的邮箱。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四、教学视频技术要求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幼儿自主游戏提交的材料：1.图片+文字的方式阐述幼儿开展游戏活动的情况及本人指导策略；2.提交幼儿自主游戏实录（10分钟左右）；3.解说本班幼儿开展的游戏活动（录像，不超过15分钟）。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视频格式限定为MP4格式，编码限定为h264，文件大小不超过1G。为保障视频清晰流畅建议视频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帧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速率不低于25帧/每秒，码流不低于770kbps，音频输出声道采用立体声，部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分软件选择2声道，音画同步，画面清晰无抖动、屏闪、雪花点（噪点）；声音清晰流畅，无噪音，注意空调声、地板声、交流电声等。 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</w:r>
      <w:r>
        <w:rPr>
          <w:rStyle w:val="a4"/>
          <w:rFonts w:ascii="微软雅黑" w:eastAsia="微软雅黑" w:hAnsi="微软雅黑" w:hint="eastAsia"/>
          <w:color w:val="000000"/>
          <w:sz w:val="21"/>
          <w:szCs w:val="21"/>
        </w:rPr>
        <w:t>五、其他要求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各市在组织优质课评选活动时，要严格遵守当地的疫情防控要求，创新形式地开展活动，安全规范地开展活动，提高活动实效，达到以赛促教、以赛促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研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，更深层次地开展教研活动。本次评选活动不收取任何费用。</w:t>
      </w:r>
    </w:p>
    <w:p w:rsidR="00FA212A" w:rsidRDefault="00FA212A" w:rsidP="00FA212A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FA212A" w:rsidRDefault="00FA212A" w:rsidP="00FA212A">
      <w:pPr>
        <w:pStyle w:val="a3"/>
        <w:spacing w:before="0" w:beforeAutospacing="0" w:after="15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附件：</w:t>
      </w:r>
    </w:p>
    <w:p w:rsidR="00FA212A" w:rsidRDefault="00FA212A" w:rsidP="00FA212A">
      <w:pPr>
        <w:pStyle w:val="a3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1.2020年安徽省中小学优质课评选活动教师信息登记表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2.2020年安徽省中小学优质课评选评价指标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3.2020年安徽省幼儿自主游戏活动评选评价指标</w:t>
      </w:r>
    </w:p>
    <w:p w:rsidR="00FA212A" w:rsidRDefault="00FA212A" w:rsidP="00FA212A">
      <w:pPr>
        <w:pStyle w:val="a3"/>
        <w:spacing w:before="0" w:beforeAutospacing="0" w:after="0" w:afterAutospacing="0" w:line="450" w:lineRule="atLeast"/>
        <w:ind w:firstLine="480"/>
        <w:jc w:val="righ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   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安徽省教育科学研究院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br/>
        <w:t>2020年7月31日</w:t>
      </w:r>
    </w:p>
    <w:p w:rsidR="00FA212A" w:rsidRPr="00FA212A" w:rsidRDefault="00FA212A">
      <w:pPr>
        <w:rPr>
          <w:rFonts w:hint="eastAsia"/>
        </w:rPr>
      </w:pPr>
      <w:bookmarkStart w:id="0" w:name="_GoBack"/>
      <w:bookmarkEnd w:id="0"/>
    </w:p>
    <w:p w:rsidR="00FA212A" w:rsidRDefault="00FA212A">
      <w:pPr>
        <w:rPr>
          <w:rFonts w:hint="eastAsia"/>
        </w:rPr>
      </w:pPr>
    </w:p>
    <w:sectPr w:rsidR="00FA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2A"/>
    <w:rsid w:val="00CB2007"/>
    <w:rsid w:val="00FA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title">
    <w:name w:val="tp_title"/>
    <w:basedOn w:val="a"/>
    <w:rsid w:val="00FA2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">
    <w:name w:val="font1"/>
    <w:basedOn w:val="a"/>
    <w:rsid w:val="00FA2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lack2">
    <w:name w:val="black2"/>
    <w:basedOn w:val="a0"/>
    <w:rsid w:val="00FA212A"/>
  </w:style>
  <w:style w:type="character" w:customStyle="1" w:styleId="black">
    <w:name w:val="black"/>
    <w:basedOn w:val="a0"/>
    <w:rsid w:val="00FA212A"/>
  </w:style>
  <w:style w:type="character" w:customStyle="1" w:styleId="pl20">
    <w:name w:val="pl20"/>
    <w:basedOn w:val="a0"/>
    <w:rsid w:val="00FA212A"/>
  </w:style>
  <w:style w:type="paragraph" w:styleId="a3">
    <w:name w:val="Normal (Web)"/>
    <w:basedOn w:val="a"/>
    <w:uiPriority w:val="99"/>
    <w:semiHidden/>
    <w:unhideWhenUsed/>
    <w:rsid w:val="00FA2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21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title">
    <w:name w:val="tp_title"/>
    <w:basedOn w:val="a"/>
    <w:rsid w:val="00FA2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">
    <w:name w:val="font1"/>
    <w:basedOn w:val="a"/>
    <w:rsid w:val="00FA2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lack2">
    <w:name w:val="black2"/>
    <w:basedOn w:val="a0"/>
    <w:rsid w:val="00FA212A"/>
  </w:style>
  <w:style w:type="character" w:customStyle="1" w:styleId="black">
    <w:name w:val="black"/>
    <w:basedOn w:val="a0"/>
    <w:rsid w:val="00FA212A"/>
  </w:style>
  <w:style w:type="character" w:customStyle="1" w:styleId="pl20">
    <w:name w:val="pl20"/>
    <w:basedOn w:val="a0"/>
    <w:rsid w:val="00FA212A"/>
  </w:style>
  <w:style w:type="paragraph" w:styleId="a3">
    <w:name w:val="Normal (Web)"/>
    <w:basedOn w:val="a"/>
    <w:uiPriority w:val="99"/>
    <w:semiHidden/>
    <w:unhideWhenUsed/>
    <w:rsid w:val="00FA2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2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2889">
          <w:marLeft w:val="435"/>
          <w:marRight w:val="435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E7E7E7"/>
            <w:right w:val="none" w:sz="0" w:space="0" w:color="auto"/>
          </w:divBdr>
        </w:div>
        <w:div w:id="8169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3202</dc:creator>
  <cp:lastModifiedBy>3202</cp:lastModifiedBy>
  <cp:revision>1</cp:revision>
  <dcterms:created xsi:type="dcterms:W3CDTF">2020-09-06T08:05:00Z</dcterms:created>
  <dcterms:modified xsi:type="dcterms:W3CDTF">2020-09-06T08:13:00Z</dcterms:modified>
</cp:coreProperties>
</file>