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rPr>
          <w:rFonts w:hint="eastAsia" w:ascii="方正小标宋简体" w:hAnsi="黑体" w:cs="仿宋_GB2312"/>
          <w:b/>
          <w:kern w:val="0"/>
          <w:sz w:val="44"/>
          <w:szCs w:val="44"/>
        </w:rPr>
      </w:pPr>
      <w:r>
        <w:rPr>
          <w:rFonts w:ascii="方正小标宋简体" w:hAnsi="方正小标宋简体" w:cs="仿宋_GB2312"/>
          <w:b/>
          <w:kern w:val="0"/>
          <w:sz w:val="44"/>
          <w:szCs w:val="44"/>
        </w:rPr>
        <w:t>庐阳区教育系统</w:t>
      </w:r>
      <w:r>
        <w:rPr>
          <w:rFonts w:ascii="方正小标宋简体" w:hAnsi="黑体" w:cs="仿宋_GB2312"/>
          <w:b/>
          <w:kern w:val="0"/>
          <w:sz w:val="44"/>
          <w:szCs w:val="44"/>
        </w:rPr>
        <w:t>2020年“安全生产月”</w:t>
      </w:r>
    </w:p>
    <w:p>
      <w:pPr>
        <w:autoSpaceDE w:val="0"/>
        <w:autoSpaceDN w:val="0"/>
        <w:adjustRightInd w:val="0"/>
        <w:snapToGrid w:val="0"/>
        <w:spacing w:line="560" w:lineRule="exact"/>
        <w:jc w:val="center"/>
        <w:rPr>
          <w:rFonts w:ascii="方正小标宋简体" w:hAnsi="黑体" w:cs="仿宋_GB2312"/>
          <w:b/>
          <w:kern w:val="0"/>
          <w:sz w:val="44"/>
          <w:szCs w:val="44"/>
        </w:rPr>
      </w:pPr>
      <w:r>
        <w:rPr>
          <w:rFonts w:ascii="方正小标宋简体" w:hAnsi="方正小标宋简体" w:cs="仿宋_GB2312"/>
          <w:b/>
          <w:kern w:val="0"/>
          <w:sz w:val="44"/>
          <w:szCs w:val="44"/>
        </w:rPr>
        <w:t>活动方案</w:t>
      </w:r>
    </w:p>
    <w:p>
      <w:pPr>
        <w:autoSpaceDE w:val="0"/>
        <w:autoSpaceDN w:val="0"/>
        <w:adjustRightInd w:val="0"/>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 </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为在全区教育系统开展好2020年“安全生产月”活动，根据</w:t>
      </w:r>
      <w:r>
        <w:rPr>
          <w:rFonts w:hint="eastAsia" w:ascii="仿宋" w:hAnsi="仿宋" w:eastAsia="仿宋" w:cs="仿宋_GB2312"/>
          <w:kern w:val="0"/>
          <w:sz w:val="32"/>
          <w:szCs w:val="32"/>
          <w:lang w:eastAsia="zh-CN"/>
        </w:rPr>
        <w:t>庐阳区安委会</w:t>
      </w:r>
      <w:r>
        <w:rPr>
          <w:rFonts w:hint="eastAsia" w:ascii="仿宋" w:hAnsi="仿宋" w:eastAsia="仿宋" w:cs="仿宋_GB2312"/>
          <w:kern w:val="0"/>
          <w:sz w:val="32"/>
          <w:szCs w:val="32"/>
        </w:rPr>
        <w:t>《关于开展2020年庐阳区“安全生产月”和“安全生产庐阳行”活动的通知》（</w:t>
      </w:r>
      <w:r>
        <w:rPr>
          <w:rFonts w:hint="eastAsia" w:ascii="仿宋" w:hAnsi="仿宋" w:eastAsia="仿宋" w:cs="仿宋_GB2312"/>
          <w:kern w:val="0"/>
          <w:sz w:val="32"/>
          <w:szCs w:val="32"/>
          <w:lang w:eastAsia="zh-CN"/>
        </w:rPr>
        <w:t>庐</w:t>
      </w:r>
      <w:r>
        <w:rPr>
          <w:rFonts w:hint="eastAsia" w:ascii="仿宋" w:hAnsi="仿宋" w:eastAsia="仿宋" w:cs="仿宋_GB2312"/>
          <w:kern w:val="0"/>
          <w:sz w:val="32"/>
          <w:szCs w:val="32"/>
        </w:rPr>
        <w:t>安〔2020〕</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号）要求，制定本方案。</w:t>
      </w:r>
    </w:p>
    <w:p>
      <w:pPr>
        <w:autoSpaceDE w:val="0"/>
        <w:autoSpaceDN w:val="0"/>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以习近平新时代中国特色社会主义思想为指导，深入学习宣传贯彻党的十九大和十九届二中、三中、四中全会精神及习近平总书记关于安全生产重要论述，着眼加强疫情防控常态化条件下校园安全风险管控和专项整治三年行动，深入排查整治安全风险隐患，助力合肥市打造“五高地一示范”。</w:t>
      </w:r>
    </w:p>
    <w:p>
      <w:pPr>
        <w:autoSpaceDE w:val="0"/>
        <w:autoSpaceDN w:val="0"/>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二、活动主题</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消除事故隐患，筑牢安全防线</w:t>
      </w:r>
    </w:p>
    <w:p>
      <w:pPr>
        <w:autoSpaceDE w:val="0"/>
        <w:autoSpaceDN w:val="0"/>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三、活动主体</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辖区各中小学、校外培训机构、幼儿园及看护点</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黑体" w:hAnsi="黑体" w:eastAsia="黑体"/>
          <w:kern w:val="0"/>
          <w:sz w:val="32"/>
          <w:szCs w:val="32"/>
        </w:rPr>
        <w:t>四、活动时间</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2020年6月</w:t>
      </w:r>
    </w:p>
    <w:p>
      <w:pPr>
        <w:autoSpaceDE w:val="0"/>
        <w:autoSpaceDN w:val="0"/>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五、活动内容</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宋体"/>
          <w:kern w:val="0"/>
          <w:sz w:val="32"/>
          <w:szCs w:val="32"/>
        </w:rPr>
        <w:t>（</w:t>
      </w:r>
      <w:r>
        <w:rPr>
          <w:rFonts w:hint="eastAsia" w:ascii="仿宋" w:hAnsi="仿宋" w:eastAsia="仿宋" w:cs="仿宋_GB2312"/>
          <w:kern w:val="0"/>
          <w:sz w:val="32"/>
          <w:szCs w:val="32"/>
        </w:rPr>
        <w:t>一）张挂“安全生产月”活动标语、横幅，营造安全发展氛围；</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（二）通过“合肥校园安全”等微信公众号推送信息，持续开展校园安全宣传教育；</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（三）继续开展校园安全隐患排查治理专项行动，巩固提升专项行动成效；</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（四）开展“反电诈”宣传教育，重视开展“小手拉大手”宣传；</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（五）开展校园内部视频监控系统普查工作，巩固提升学校技防水平；</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（六）开展防溺水进村入校宣讲和线上宣传活动，预防溺水事故；</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（七）开展学校燃气安全专项整治，消除学校用气隐患；</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（八）鼓励教职工、学生家长参与“网上安全生产庐州行”活动，通过省安全生产举报平台及“合肥应急”微信微博、12345市长热线、12350特服电话等监督举报安全生产问题。</w:t>
      </w:r>
    </w:p>
    <w:p>
      <w:pPr>
        <w:widowControl/>
        <w:adjustRightInd w:val="0"/>
        <w:snapToGrid w:val="0"/>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六、工作要求</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各单位要成立“安全生产月”活动组织机构，建立协调机制，细化工作方案，分解工作任务，层层压实责任，确保活动取得实效。</w:t>
      </w:r>
    </w:p>
    <w:p>
      <w:pPr>
        <w:widowControl/>
        <w:adjustRightInd w:val="0"/>
        <w:snapToGrid w:val="0"/>
        <w:spacing w:line="560" w:lineRule="exact"/>
        <w:ind w:firstLine="640" w:firstLineChars="200"/>
        <w:rPr>
          <w:rFonts w:hint="eastAsia" w:ascii="仿宋" w:hAnsi="仿宋" w:eastAsia="仿宋" w:cs="仿宋_GB2312"/>
          <w:spacing w:val="20"/>
          <w:kern w:val="0"/>
          <w:sz w:val="32"/>
          <w:szCs w:val="32"/>
        </w:rPr>
      </w:pPr>
      <w:r>
        <w:rPr>
          <w:rFonts w:hint="eastAsia" w:ascii="仿宋" w:hAnsi="仿宋" w:eastAsia="仿宋" w:cs="仿宋_GB2312"/>
          <w:kern w:val="0"/>
          <w:sz w:val="32"/>
          <w:szCs w:val="32"/>
        </w:rPr>
        <w:t>各单位2020年6月26日前上报本单位做法、特色项目、重要事项图片、文字等资料到教体局法制安全科</w:t>
      </w:r>
      <w:r>
        <w:rPr>
          <w:rFonts w:hint="eastAsia" w:ascii="仿宋" w:hAnsi="仿宋" w:eastAsia="仿宋" w:cs="仿宋_GB2312"/>
          <w:spacing w:val="20"/>
          <w:kern w:val="0"/>
          <w:sz w:val="32"/>
          <w:szCs w:val="32"/>
        </w:rPr>
        <w:t>。</w:t>
      </w:r>
    </w:p>
    <w:p>
      <w:pPr>
        <w:widowControl/>
        <w:adjustRightInd w:val="0"/>
        <w:snapToGrid w:val="0"/>
        <w:spacing w:line="560" w:lineRule="exact"/>
        <w:ind w:firstLine="720" w:firstLineChars="200"/>
        <w:rPr>
          <w:rFonts w:hint="eastAsia" w:ascii="仿宋" w:hAnsi="仿宋" w:eastAsia="仿宋" w:cs="仿宋_GB2312"/>
          <w:kern w:val="0"/>
          <w:sz w:val="32"/>
          <w:szCs w:val="32"/>
        </w:rPr>
      </w:pPr>
      <w:r>
        <w:rPr>
          <w:rFonts w:hint="eastAsia" w:ascii="仿宋" w:hAnsi="仿宋" w:eastAsia="仿宋" w:cs="仿宋_GB2312"/>
          <w:spacing w:val="20"/>
          <w:kern w:val="0"/>
          <w:sz w:val="32"/>
          <w:szCs w:val="32"/>
        </w:rPr>
        <w:t>联系人：</w:t>
      </w:r>
      <w:r>
        <w:rPr>
          <w:rFonts w:hint="eastAsia" w:ascii="仿宋" w:hAnsi="仿宋" w:eastAsia="仿宋" w:cs="仿宋_GB2312"/>
          <w:kern w:val="0"/>
          <w:sz w:val="32"/>
          <w:szCs w:val="32"/>
        </w:rPr>
        <w:t>杨夕元；电话：65699336</w:t>
      </w:r>
    </w:p>
    <w:p>
      <w:pPr>
        <w:widowControl/>
        <w:adjustRightInd w:val="0"/>
        <w:snapToGrid w:val="0"/>
        <w:spacing w:line="560" w:lineRule="exact"/>
        <w:ind w:firstLine="320" w:firstLineChars="100"/>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w:t>
      </w:r>
      <w:bookmarkStart w:id="0" w:name="_GoBack"/>
      <w:bookmarkEnd w:id="0"/>
      <w:r>
        <w:rPr>
          <w:rFonts w:hint="eastAsia" w:ascii="仿宋" w:hAnsi="仿宋" w:eastAsia="仿宋" w:cs="仿宋_GB2312"/>
          <w:kern w:val="0"/>
          <w:sz w:val="32"/>
          <w:szCs w:val="32"/>
        </w:rPr>
        <w:t xml:space="preserve">   </w:t>
      </w:r>
    </w:p>
    <w:p>
      <w:pPr>
        <w:widowControl/>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w:t>
      </w:r>
    </w:p>
    <w:p>
      <w:pPr>
        <w:autoSpaceDE w:val="0"/>
        <w:autoSpaceDN w:val="0"/>
        <w:adjustRightInd w:val="0"/>
        <w:snapToGrid w:val="0"/>
        <w:spacing w:line="560" w:lineRule="exact"/>
        <w:ind w:firstLine="5920" w:firstLineChars="1850"/>
        <w:rPr>
          <w:rFonts w:hint="eastAsia" w:ascii="仿宋" w:hAnsi="仿宋" w:eastAsia="仿宋" w:cs="仿宋_GB2312"/>
          <w:kern w:val="0"/>
          <w:sz w:val="32"/>
          <w:szCs w:val="32"/>
        </w:rPr>
      </w:pPr>
      <w:r>
        <w:rPr>
          <w:rFonts w:hint="eastAsia" w:ascii="仿宋" w:hAnsi="仿宋" w:eastAsia="仿宋" w:cs="仿宋_GB2312"/>
          <w:kern w:val="0"/>
          <w:sz w:val="32"/>
          <w:szCs w:val="32"/>
        </w:rPr>
        <w:t>庐阳区教体局</w:t>
      </w:r>
    </w:p>
    <w:p>
      <w:pPr>
        <w:autoSpaceDE w:val="0"/>
        <w:autoSpaceDN w:val="0"/>
        <w:adjustRightInd w:val="0"/>
        <w:snapToGrid w:val="0"/>
        <w:spacing w:line="560" w:lineRule="exact"/>
        <w:ind w:firstLine="5940" w:firstLineChars="1650"/>
        <w:rPr>
          <w:rFonts w:hint="eastAsia" w:ascii="仿宋" w:hAnsi="仿宋" w:eastAsia="仿宋" w:cs="仿宋_GB2312"/>
          <w:spacing w:val="20"/>
          <w:kern w:val="0"/>
          <w:sz w:val="32"/>
          <w:szCs w:val="32"/>
        </w:rPr>
      </w:pPr>
      <w:r>
        <w:rPr>
          <w:rFonts w:hint="eastAsia" w:ascii="仿宋" w:hAnsi="仿宋" w:eastAsia="仿宋" w:cs="仿宋_GB2312"/>
          <w:spacing w:val="20"/>
          <w:kern w:val="0"/>
          <w:sz w:val="32"/>
          <w:szCs w:val="32"/>
        </w:rPr>
        <w:t>2020年6月8日</w:t>
      </w:r>
    </w:p>
    <w:p>
      <w:pPr>
        <w:autoSpaceDE w:val="0"/>
        <w:autoSpaceDN w:val="0"/>
        <w:adjustRightInd w:val="0"/>
        <w:snapToGrid w:val="0"/>
        <w:spacing w:line="560" w:lineRule="exact"/>
        <w:rPr>
          <w:rFonts w:hint="eastAsia" w:ascii="仿宋" w:hAnsi="仿宋" w:eastAsia="仿宋" w:cs="仿宋_GB2312"/>
          <w:kern w:val="0"/>
          <w:sz w:val="44"/>
          <w:szCs w:val="44"/>
        </w:rPr>
      </w:pPr>
      <w:r>
        <w:rPr>
          <w:rFonts w:hint="eastAsia" w:ascii="仿宋" w:hAnsi="仿宋" w:eastAsia="仿宋" w:cs="仿宋_GB2312"/>
          <w:kern w:val="0"/>
          <w:sz w:val="44"/>
          <w:szCs w:val="44"/>
        </w:rPr>
        <w:t xml:space="preserve"> </w:t>
      </w:r>
    </w:p>
    <w:p>
      <w:pPr>
        <w:autoSpaceDE w:val="0"/>
        <w:autoSpaceDN w:val="0"/>
        <w:adjustRightInd w:val="0"/>
        <w:snapToGrid w:val="0"/>
        <w:spacing w:line="560" w:lineRule="exact"/>
        <w:rPr>
          <w:rFonts w:hint="eastAsia" w:ascii="黑体" w:hAnsi="黑体" w:eastAsia="黑体" w:cs="仿宋_GB2312"/>
          <w:kern w:val="0"/>
          <w:sz w:val="32"/>
          <w:szCs w:val="32"/>
        </w:rPr>
      </w:pPr>
      <w:r>
        <w:rPr>
          <w:rFonts w:hint="eastAsia" w:ascii="黑体" w:hAnsi="黑体" w:eastAsia="黑体" w:cs="仿宋_GB2312"/>
          <w:kern w:val="0"/>
          <w:sz w:val="32"/>
          <w:szCs w:val="32"/>
        </w:rPr>
        <w:t>附件</w:t>
      </w:r>
    </w:p>
    <w:p>
      <w:pPr>
        <w:autoSpaceDE w:val="0"/>
        <w:autoSpaceDN w:val="0"/>
        <w:adjustRightInd w:val="0"/>
        <w:snapToGrid w:val="0"/>
        <w:spacing w:line="560" w:lineRule="exact"/>
        <w:jc w:val="center"/>
        <w:rPr>
          <w:rFonts w:hint="eastAsia" w:ascii="仿宋" w:hAnsi="仿宋" w:eastAsia="仿宋" w:cs="仿宋_GB2312"/>
          <w:kern w:val="0"/>
          <w:sz w:val="44"/>
          <w:szCs w:val="44"/>
        </w:rPr>
      </w:pPr>
      <w:r>
        <w:rPr>
          <w:rFonts w:ascii="方正小标宋简体" w:hAnsi="仿宋" w:cs="仿宋_GB2312"/>
          <w:kern w:val="0"/>
          <w:sz w:val="44"/>
          <w:szCs w:val="44"/>
        </w:rPr>
        <w:t>2020年“安全生产月”活动宣传标语</w:t>
      </w:r>
    </w:p>
    <w:p>
      <w:pPr>
        <w:autoSpaceDE w:val="0"/>
        <w:autoSpaceDN w:val="0"/>
        <w:adjustRightInd w:val="0"/>
        <w:snapToGrid w:val="0"/>
        <w:spacing w:line="560" w:lineRule="exact"/>
        <w:rPr>
          <w:rFonts w:hint="eastAsia" w:ascii="仿宋" w:hAnsi="仿宋" w:eastAsia="仿宋" w:cs="仿宋_GB2312"/>
          <w:kern w:val="0"/>
          <w:sz w:val="44"/>
          <w:szCs w:val="44"/>
        </w:rPr>
      </w:pPr>
      <w:r>
        <w:rPr>
          <w:rFonts w:hint="eastAsia" w:ascii="仿宋" w:hAnsi="仿宋" w:eastAsia="仿宋" w:cs="仿宋_GB2312"/>
          <w:kern w:val="0"/>
          <w:sz w:val="44"/>
          <w:szCs w:val="44"/>
        </w:rPr>
        <w:t xml:space="preserve"> </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1．消除事故隐患 筑牢安全防线</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2．生命至上 安全第一</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3．生命重于泰山 守住安全底线</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4．安全合肥 你我共创 你我共享</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5．安全来自警惕 事故出于麻痹</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6．想安全事 上安全岗 做安全人</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7．宁为安全受累 不为事故流泪</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8．多看一眼 安全保险 多防一步 少出事故</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9．行动起来 筑牢安全防线</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10．我行动 我参与 我安全</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11．安全为天 平安是福</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12．安全你我他 平安靠大家</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13．道路千万条 安全第一条</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14．生命只有一次 安全从我做起</w:t>
      </w:r>
    </w:p>
    <w:p>
      <w:pPr>
        <w:autoSpaceDE w:val="0"/>
        <w:autoSpaceDN w:val="0"/>
        <w:adjustRightInd w:val="0"/>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15．树牢红线意识 践行安全发展</w:t>
      </w:r>
    </w:p>
    <w:p>
      <w:pPr>
        <w:autoSpaceDE w:val="0"/>
        <w:autoSpaceDN w:val="0"/>
        <w:adjustRightInd w:val="0"/>
        <w:snapToGrid w:val="0"/>
        <w:spacing w:line="560" w:lineRule="exact"/>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32EA"/>
    <w:rsid w:val="003E0160"/>
    <w:rsid w:val="009132EA"/>
    <w:rsid w:val="00CA01FF"/>
    <w:rsid w:val="1ABF534B"/>
    <w:rsid w:val="36881394"/>
    <w:rsid w:val="64C5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161</Words>
  <Characters>918</Characters>
  <Lines>7</Lines>
  <Paragraphs>2</Paragraphs>
  <TotalTime>196</TotalTime>
  <ScaleCrop>false</ScaleCrop>
  <LinksUpToDate>false</LinksUpToDate>
  <CharactersWithSpaces>1077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2020-06-09T01:54:00Z</dcterms:created>
  <dc:creator>China</dc:creator>
  <cp:lastModifiedBy>Administrator</cp:lastModifiedBy>
  <dcterms:modified xsi:type="dcterms:W3CDTF">2020-06-09T06:48:20Z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