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4C" w:rsidRPr="00BA404C" w:rsidRDefault="00191904" w:rsidP="00BA404C">
      <w:pPr>
        <w:ind w:firstLineChars="200" w:firstLine="643"/>
        <w:rPr>
          <w:rFonts w:ascii="方正小标宋简体" w:eastAsia="方正小标宋简体" w:hint="eastAsia"/>
          <w:b/>
          <w:sz w:val="32"/>
          <w:szCs w:val="32"/>
        </w:rPr>
      </w:pPr>
      <w:r w:rsidRPr="00BA404C">
        <w:rPr>
          <w:rFonts w:ascii="方正小标宋简体" w:eastAsia="方正小标宋简体" w:hint="eastAsia"/>
          <w:b/>
          <w:sz w:val="32"/>
          <w:szCs w:val="32"/>
        </w:rPr>
        <w:t>资助对象</w:t>
      </w:r>
      <w:bookmarkStart w:id="0" w:name="_GoBack"/>
      <w:bookmarkEnd w:id="0"/>
      <w:r w:rsidRPr="00BA404C">
        <w:rPr>
          <w:rFonts w:ascii="方正小标宋简体" w:eastAsia="方正小标宋简体" w:hint="eastAsia"/>
          <w:b/>
          <w:sz w:val="32"/>
          <w:szCs w:val="32"/>
        </w:rPr>
        <w:t>“重大疾病、灾难等原因导致的特殊困难家庭儿童”</w:t>
      </w:r>
      <w:r w:rsidRPr="00BA404C">
        <w:rPr>
          <w:rFonts w:ascii="方正小标宋简体" w:eastAsia="方正小标宋简体" w:hint="eastAsia"/>
          <w:b/>
          <w:sz w:val="32"/>
          <w:szCs w:val="32"/>
        </w:rPr>
        <w:t>，重大疾病的范围参照保监会规定的</w:t>
      </w:r>
      <w:r w:rsidRPr="00BA404C">
        <w:rPr>
          <w:rFonts w:ascii="方正小标宋简体" w:eastAsia="方正小标宋简体" w:hint="eastAsia"/>
          <w:b/>
          <w:sz w:val="32"/>
          <w:szCs w:val="32"/>
        </w:rPr>
        <w:t>25</w:t>
      </w:r>
      <w:r w:rsidRPr="00BA404C">
        <w:rPr>
          <w:rFonts w:ascii="方正小标宋简体" w:eastAsia="方正小标宋简体" w:hint="eastAsia"/>
          <w:b/>
          <w:sz w:val="32"/>
          <w:szCs w:val="32"/>
        </w:rPr>
        <w:t>种病</w:t>
      </w:r>
      <w:r w:rsidR="00BA404C">
        <w:rPr>
          <w:rFonts w:ascii="方正小标宋简体" w:eastAsia="方正小标宋简体" w:hint="eastAsia"/>
          <w:b/>
          <w:sz w:val="32"/>
          <w:szCs w:val="32"/>
        </w:rPr>
        <w:t>：</w:t>
      </w:r>
    </w:p>
    <w:p w:rsidR="004162E6" w:rsidRDefault="00BA404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 </w:t>
      </w:r>
      <w:r w:rsidR="00191904">
        <w:rPr>
          <w:rFonts w:hint="eastAsia"/>
          <w:sz w:val="28"/>
          <w:szCs w:val="28"/>
        </w:rPr>
        <w:t>恶性肿瘤——不包括部分早期恶性肿瘤。</w:t>
      </w:r>
      <w:r w:rsidR="00191904">
        <w:rPr>
          <w:rFonts w:hint="eastAsia"/>
          <w:sz w:val="28"/>
          <w:szCs w:val="28"/>
        </w:rPr>
        <w:t xml:space="preserve">2 </w:t>
      </w:r>
      <w:r w:rsidR="00191904">
        <w:rPr>
          <w:rFonts w:hint="eastAsia"/>
          <w:sz w:val="28"/>
          <w:szCs w:val="28"/>
        </w:rPr>
        <w:t>急性心肌梗塞。</w:t>
      </w:r>
      <w:r w:rsidR="00191904">
        <w:rPr>
          <w:rFonts w:hint="eastAsia"/>
          <w:sz w:val="28"/>
          <w:szCs w:val="28"/>
        </w:rPr>
        <w:t xml:space="preserve">3 </w:t>
      </w:r>
      <w:r w:rsidR="00191904">
        <w:rPr>
          <w:rFonts w:hint="eastAsia"/>
          <w:sz w:val="28"/>
          <w:szCs w:val="28"/>
        </w:rPr>
        <w:t>脑中风后遗症——永久性的功能障碍。</w:t>
      </w:r>
      <w:r w:rsidR="00191904">
        <w:rPr>
          <w:rFonts w:hint="eastAsia"/>
          <w:sz w:val="28"/>
          <w:szCs w:val="28"/>
        </w:rPr>
        <w:t xml:space="preserve">4 </w:t>
      </w:r>
      <w:r w:rsidR="00191904">
        <w:rPr>
          <w:rFonts w:hint="eastAsia"/>
          <w:sz w:val="28"/>
          <w:szCs w:val="28"/>
        </w:rPr>
        <w:t>重大器官移植术或造血干细胞移植术——须异体移植手术。</w:t>
      </w:r>
      <w:r w:rsidR="00191904">
        <w:rPr>
          <w:rFonts w:hint="eastAsia"/>
          <w:sz w:val="28"/>
          <w:szCs w:val="28"/>
        </w:rPr>
        <w:t xml:space="preserve">5 </w:t>
      </w:r>
      <w:r w:rsidR="00191904">
        <w:rPr>
          <w:rFonts w:hint="eastAsia"/>
          <w:sz w:val="28"/>
          <w:szCs w:val="28"/>
        </w:rPr>
        <w:t>冠状动脉搭桥术（或称冠状动脉旁路移植术）——须开胸手术。</w:t>
      </w:r>
      <w:r w:rsidR="00191904">
        <w:rPr>
          <w:rFonts w:hint="eastAsia"/>
          <w:sz w:val="28"/>
          <w:szCs w:val="28"/>
        </w:rPr>
        <w:t xml:space="preserve">6 </w:t>
      </w:r>
      <w:r w:rsidR="00191904">
        <w:rPr>
          <w:rFonts w:hint="eastAsia"/>
          <w:sz w:val="28"/>
          <w:szCs w:val="28"/>
        </w:rPr>
        <w:t>终末期肾病（或称慢性肾功能衰竭尿毒症期）——须透析治疗或肾脏移植手术。</w:t>
      </w:r>
      <w:r w:rsidR="00191904">
        <w:rPr>
          <w:rFonts w:hint="eastAsia"/>
          <w:sz w:val="28"/>
          <w:szCs w:val="28"/>
        </w:rPr>
        <w:t xml:space="preserve">7 </w:t>
      </w:r>
      <w:r w:rsidR="00191904">
        <w:rPr>
          <w:rFonts w:hint="eastAsia"/>
          <w:sz w:val="28"/>
          <w:szCs w:val="28"/>
        </w:rPr>
        <w:t>多个肢体缺失——完全性断离。</w:t>
      </w:r>
      <w:r w:rsidR="00191904">
        <w:rPr>
          <w:rFonts w:hint="eastAsia"/>
          <w:sz w:val="28"/>
          <w:szCs w:val="28"/>
        </w:rPr>
        <w:t xml:space="preserve">8 </w:t>
      </w:r>
      <w:r w:rsidR="00191904">
        <w:rPr>
          <w:rFonts w:hint="eastAsia"/>
          <w:sz w:val="28"/>
          <w:szCs w:val="28"/>
        </w:rPr>
        <w:t>急性或亚急性重症肝炎。</w:t>
      </w:r>
      <w:r w:rsidR="00191904">
        <w:rPr>
          <w:rFonts w:hint="eastAsia"/>
          <w:sz w:val="28"/>
          <w:szCs w:val="28"/>
        </w:rPr>
        <w:t xml:space="preserve">9 </w:t>
      </w:r>
      <w:r w:rsidR="00191904">
        <w:rPr>
          <w:rFonts w:hint="eastAsia"/>
          <w:sz w:val="28"/>
          <w:szCs w:val="28"/>
        </w:rPr>
        <w:t>良性脑肿瘤——须开颅手术或放射治疗。</w:t>
      </w:r>
      <w:r w:rsidR="00191904">
        <w:rPr>
          <w:rFonts w:hint="eastAsia"/>
          <w:sz w:val="28"/>
          <w:szCs w:val="28"/>
        </w:rPr>
        <w:t xml:space="preserve">10 </w:t>
      </w:r>
      <w:r w:rsidR="00191904">
        <w:rPr>
          <w:rFonts w:hint="eastAsia"/>
          <w:sz w:val="28"/>
          <w:szCs w:val="28"/>
        </w:rPr>
        <w:t>慢性肝功能衰竭失代偿期——不包括酗酒或药物滥用所致。</w:t>
      </w:r>
      <w:r w:rsidR="00191904">
        <w:rPr>
          <w:rFonts w:hint="eastAsia"/>
          <w:sz w:val="28"/>
          <w:szCs w:val="28"/>
        </w:rPr>
        <w:t xml:space="preserve">11 </w:t>
      </w:r>
      <w:r w:rsidR="00191904">
        <w:rPr>
          <w:rFonts w:hint="eastAsia"/>
          <w:sz w:val="28"/>
          <w:szCs w:val="28"/>
        </w:rPr>
        <w:t>脑炎后遗症或脑膜炎后遗症——永久性的功能障碍。</w:t>
      </w:r>
      <w:r w:rsidR="00191904">
        <w:rPr>
          <w:rFonts w:hint="eastAsia"/>
          <w:sz w:val="28"/>
          <w:szCs w:val="28"/>
        </w:rPr>
        <w:t xml:space="preserve">12 </w:t>
      </w:r>
      <w:r w:rsidR="00191904">
        <w:rPr>
          <w:rFonts w:hint="eastAsia"/>
          <w:sz w:val="28"/>
          <w:szCs w:val="28"/>
        </w:rPr>
        <w:t>深度昏迷——不包括酗酒或药物滥用所致。</w:t>
      </w:r>
      <w:r w:rsidR="00191904">
        <w:rPr>
          <w:rFonts w:hint="eastAsia"/>
          <w:sz w:val="28"/>
          <w:szCs w:val="28"/>
        </w:rPr>
        <w:t xml:space="preserve">13 </w:t>
      </w:r>
      <w:r w:rsidR="00191904">
        <w:rPr>
          <w:rFonts w:hint="eastAsia"/>
          <w:sz w:val="28"/>
          <w:szCs w:val="28"/>
        </w:rPr>
        <w:t>双耳失聪——永久不可逆。</w:t>
      </w:r>
      <w:r w:rsidR="00191904">
        <w:rPr>
          <w:rFonts w:hint="eastAsia"/>
          <w:sz w:val="28"/>
          <w:szCs w:val="28"/>
        </w:rPr>
        <w:t xml:space="preserve">14 </w:t>
      </w:r>
      <w:r w:rsidR="00191904">
        <w:rPr>
          <w:rFonts w:hint="eastAsia"/>
          <w:sz w:val="28"/>
          <w:szCs w:val="28"/>
        </w:rPr>
        <w:t>双目失明——永久不可逆。</w:t>
      </w:r>
      <w:r w:rsidR="00191904">
        <w:rPr>
          <w:rFonts w:hint="eastAsia"/>
          <w:sz w:val="28"/>
          <w:szCs w:val="28"/>
        </w:rPr>
        <w:t xml:space="preserve">15 </w:t>
      </w:r>
      <w:r w:rsidR="00191904">
        <w:rPr>
          <w:rFonts w:hint="eastAsia"/>
          <w:sz w:val="28"/>
          <w:szCs w:val="28"/>
        </w:rPr>
        <w:t>瘫痪——永久完全。</w:t>
      </w:r>
      <w:r w:rsidR="00191904">
        <w:rPr>
          <w:rFonts w:hint="eastAsia"/>
          <w:sz w:val="28"/>
          <w:szCs w:val="28"/>
        </w:rPr>
        <w:t xml:space="preserve">16 </w:t>
      </w:r>
      <w:r w:rsidR="00191904">
        <w:rPr>
          <w:rFonts w:hint="eastAsia"/>
          <w:sz w:val="28"/>
          <w:szCs w:val="28"/>
        </w:rPr>
        <w:t>心脏瓣膜手术——须开胸手术。</w:t>
      </w:r>
      <w:r w:rsidR="00191904">
        <w:rPr>
          <w:rFonts w:hint="eastAsia"/>
          <w:sz w:val="28"/>
          <w:szCs w:val="28"/>
        </w:rPr>
        <w:t xml:space="preserve">17 </w:t>
      </w:r>
      <w:r w:rsidR="00191904">
        <w:rPr>
          <w:rFonts w:hint="eastAsia"/>
          <w:sz w:val="28"/>
          <w:szCs w:val="28"/>
        </w:rPr>
        <w:t>严重阿尔茨海默病——自主生活能力完全丧失。</w:t>
      </w:r>
      <w:r w:rsidR="00191904">
        <w:rPr>
          <w:rFonts w:hint="eastAsia"/>
          <w:sz w:val="28"/>
          <w:szCs w:val="28"/>
        </w:rPr>
        <w:t xml:space="preserve">18 </w:t>
      </w:r>
      <w:r w:rsidR="00191904">
        <w:rPr>
          <w:rFonts w:hint="eastAsia"/>
          <w:sz w:val="28"/>
          <w:szCs w:val="28"/>
        </w:rPr>
        <w:t>严重脑损伤——永久性的功能障碍。</w:t>
      </w:r>
      <w:r w:rsidR="00191904">
        <w:rPr>
          <w:rFonts w:hint="eastAsia"/>
          <w:sz w:val="28"/>
          <w:szCs w:val="28"/>
        </w:rPr>
        <w:t xml:space="preserve">19 </w:t>
      </w:r>
      <w:r w:rsidR="00191904">
        <w:rPr>
          <w:rFonts w:hint="eastAsia"/>
          <w:sz w:val="28"/>
          <w:szCs w:val="28"/>
        </w:rPr>
        <w:t>严重帕金森病——自主生活能力完全丧失。</w:t>
      </w:r>
      <w:r w:rsidR="00191904">
        <w:rPr>
          <w:rFonts w:hint="eastAsia"/>
          <w:sz w:val="28"/>
          <w:szCs w:val="28"/>
        </w:rPr>
        <w:t xml:space="preserve">20 </w:t>
      </w:r>
      <w:r w:rsidR="00191904">
        <w:rPr>
          <w:rFonts w:hint="eastAsia"/>
          <w:sz w:val="28"/>
          <w:szCs w:val="28"/>
        </w:rPr>
        <w:t>严重Ⅲ度烧伤——至少达体表面积的</w:t>
      </w:r>
      <w:r w:rsidR="00191904">
        <w:rPr>
          <w:rFonts w:hint="eastAsia"/>
          <w:sz w:val="28"/>
          <w:szCs w:val="28"/>
        </w:rPr>
        <w:t>20%</w:t>
      </w:r>
      <w:r w:rsidR="00191904">
        <w:rPr>
          <w:rFonts w:hint="eastAsia"/>
          <w:sz w:val="28"/>
          <w:szCs w:val="28"/>
        </w:rPr>
        <w:t>。</w:t>
      </w:r>
      <w:r w:rsidR="00191904">
        <w:rPr>
          <w:rFonts w:hint="eastAsia"/>
          <w:sz w:val="28"/>
          <w:szCs w:val="28"/>
        </w:rPr>
        <w:t xml:space="preserve">21 </w:t>
      </w:r>
      <w:r w:rsidR="00191904">
        <w:rPr>
          <w:rFonts w:hint="eastAsia"/>
          <w:sz w:val="28"/>
          <w:szCs w:val="28"/>
        </w:rPr>
        <w:t>严重原发性肺动脉高压——有心力衰竭表现。</w:t>
      </w:r>
      <w:r w:rsidR="00191904">
        <w:rPr>
          <w:rFonts w:hint="eastAsia"/>
          <w:sz w:val="28"/>
          <w:szCs w:val="28"/>
        </w:rPr>
        <w:t xml:space="preserve">22 </w:t>
      </w:r>
      <w:r w:rsidR="00191904">
        <w:rPr>
          <w:rFonts w:hint="eastAsia"/>
          <w:sz w:val="28"/>
          <w:szCs w:val="28"/>
        </w:rPr>
        <w:t>严重运动神经元病—</w:t>
      </w:r>
      <w:r w:rsidR="00191904">
        <w:rPr>
          <w:rFonts w:hint="eastAsia"/>
          <w:sz w:val="28"/>
          <w:szCs w:val="28"/>
        </w:rPr>
        <w:t>—自主生活能力完全丧失。</w:t>
      </w:r>
      <w:r w:rsidR="00191904">
        <w:rPr>
          <w:rFonts w:hint="eastAsia"/>
          <w:sz w:val="28"/>
          <w:szCs w:val="28"/>
        </w:rPr>
        <w:t xml:space="preserve">23 </w:t>
      </w:r>
      <w:r w:rsidR="00191904">
        <w:rPr>
          <w:rFonts w:hint="eastAsia"/>
          <w:sz w:val="28"/>
          <w:szCs w:val="28"/>
        </w:rPr>
        <w:t>语言能力丧失——完全丧失且经积极治疗至少</w:t>
      </w:r>
      <w:r w:rsidR="00191904">
        <w:rPr>
          <w:rFonts w:hint="eastAsia"/>
          <w:sz w:val="28"/>
          <w:szCs w:val="28"/>
        </w:rPr>
        <w:t>12</w:t>
      </w:r>
      <w:r w:rsidR="00191904">
        <w:rPr>
          <w:rFonts w:hint="eastAsia"/>
          <w:sz w:val="28"/>
          <w:szCs w:val="28"/>
        </w:rPr>
        <w:t>个月。</w:t>
      </w:r>
      <w:r w:rsidR="00191904">
        <w:rPr>
          <w:rFonts w:hint="eastAsia"/>
          <w:sz w:val="28"/>
          <w:szCs w:val="28"/>
        </w:rPr>
        <w:t xml:space="preserve">24 </w:t>
      </w:r>
      <w:r w:rsidR="00191904">
        <w:rPr>
          <w:rFonts w:hint="eastAsia"/>
          <w:sz w:val="28"/>
          <w:szCs w:val="28"/>
        </w:rPr>
        <w:t>重型再生障碍性贫血。</w:t>
      </w:r>
      <w:r w:rsidR="00191904">
        <w:rPr>
          <w:rFonts w:hint="eastAsia"/>
          <w:sz w:val="28"/>
          <w:szCs w:val="28"/>
        </w:rPr>
        <w:t xml:space="preserve">25 </w:t>
      </w:r>
      <w:r>
        <w:rPr>
          <w:rFonts w:hint="eastAsia"/>
          <w:sz w:val="28"/>
          <w:szCs w:val="28"/>
        </w:rPr>
        <w:t>主动脉手术——须开胸或开腹手术</w:t>
      </w:r>
      <w:r w:rsidR="00191904">
        <w:rPr>
          <w:rFonts w:hint="eastAsia"/>
          <w:sz w:val="28"/>
          <w:szCs w:val="28"/>
        </w:rPr>
        <w:t>。</w:t>
      </w:r>
    </w:p>
    <w:sectPr w:rsidR="004162E6" w:rsidSect="00416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904" w:rsidRDefault="00191904" w:rsidP="00BA404C">
      <w:r>
        <w:separator/>
      </w:r>
    </w:p>
  </w:endnote>
  <w:endnote w:type="continuationSeparator" w:id="0">
    <w:p w:rsidR="00191904" w:rsidRDefault="00191904" w:rsidP="00BA4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904" w:rsidRDefault="00191904" w:rsidP="00BA404C">
      <w:r>
        <w:separator/>
      </w:r>
    </w:p>
  </w:footnote>
  <w:footnote w:type="continuationSeparator" w:id="0">
    <w:p w:rsidR="00191904" w:rsidRDefault="00191904" w:rsidP="00BA4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10B"/>
    <w:rsid w:val="00177247"/>
    <w:rsid w:val="00191904"/>
    <w:rsid w:val="001963AC"/>
    <w:rsid w:val="001D1B00"/>
    <w:rsid w:val="00372519"/>
    <w:rsid w:val="004162E6"/>
    <w:rsid w:val="004F27CC"/>
    <w:rsid w:val="007F032D"/>
    <w:rsid w:val="008248DC"/>
    <w:rsid w:val="00B823ED"/>
    <w:rsid w:val="00BA404C"/>
    <w:rsid w:val="00C665B7"/>
    <w:rsid w:val="00D4710B"/>
    <w:rsid w:val="00D80EE9"/>
    <w:rsid w:val="00F5384F"/>
    <w:rsid w:val="00FB4191"/>
    <w:rsid w:val="00FC12FB"/>
    <w:rsid w:val="2255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4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404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4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40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85</Words>
  <Characters>488</Characters>
  <Application>Microsoft Office Word</Application>
  <DocSecurity>0</DocSecurity>
  <Lines>4</Lines>
  <Paragraphs>1</Paragraphs>
  <ScaleCrop>false</ScaleCrop>
  <Company>HeFei.Gov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AnHui</dc:creator>
  <cp:lastModifiedBy>吴启恩</cp:lastModifiedBy>
  <cp:revision>6</cp:revision>
  <dcterms:created xsi:type="dcterms:W3CDTF">2018-03-14T07:47:00Z</dcterms:created>
  <dcterms:modified xsi:type="dcterms:W3CDTF">2020-05-21T03:29:00Z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