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DB" w:rsidRDefault="00A348DB" w:rsidP="00A029F0">
      <w:pPr>
        <w:spacing w:line="440" w:lineRule="exact"/>
        <w:rPr>
          <w:rFonts w:ascii="黑体" w:eastAsia="黑体" w:hAnsi="黑体"/>
          <w:sz w:val="32"/>
          <w:szCs w:val="32"/>
        </w:rPr>
      </w:pPr>
      <w:r w:rsidRPr="00C762E1">
        <w:rPr>
          <w:rFonts w:ascii="黑体" w:eastAsia="黑体" w:hAnsi="黑体"/>
          <w:sz w:val="32"/>
          <w:szCs w:val="32"/>
        </w:rPr>
        <w:t>附件</w:t>
      </w:r>
    </w:p>
    <w:p w:rsidR="00A029F0" w:rsidRPr="00A029F0" w:rsidRDefault="00A029F0" w:rsidP="00A029F0">
      <w:pPr>
        <w:spacing w:line="440" w:lineRule="exact"/>
        <w:rPr>
          <w:rFonts w:eastAsia="仿宋_GB2312"/>
          <w:sz w:val="32"/>
          <w:szCs w:val="32"/>
        </w:rPr>
      </w:pPr>
    </w:p>
    <w:p w:rsidR="000F77AB" w:rsidRPr="00BF0961" w:rsidRDefault="000F77AB" w:rsidP="00A029F0">
      <w:pPr>
        <w:spacing w:line="440" w:lineRule="exact"/>
        <w:jc w:val="center"/>
        <w:rPr>
          <w:rFonts w:ascii="方正小标宋简体" w:eastAsia="方正小标宋简体"/>
          <w:sz w:val="40"/>
          <w:szCs w:val="40"/>
        </w:rPr>
      </w:pPr>
      <w:r w:rsidRPr="00BF0961">
        <w:rPr>
          <w:rFonts w:ascii="方正小标宋简体" w:eastAsia="方正小标宋简体" w:hint="eastAsia"/>
          <w:sz w:val="40"/>
          <w:szCs w:val="40"/>
        </w:rPr>
        <w:t>合肥市特一类幼儿园评估指标体系</w:t>
      </w:r>
    </w:p>
    <w:p w:rsidR="000F77AB" w:rsidRPr="00312728" w:rsidRDefault="000F77AB" w:rsidP="00A029F0">
      <w:pPr>
        <w:spacing w:line="440" w:lineRule="exact"/>
        <w:jc w:val="center"/>
        <w:rPr>
          <w:rFonts w:ascii="方正小标宋简体" w:eastAsia="方正小标宋简体"/>
          <w:color w:val="000000" w:themeColor="text1"/>
          <w:sz w:val="36"/>
          <w:szCs w:val="36"/>
        </w:rPr>
      </w:pPr>
    </w:p>
    <w:tbl>
      <w:tblPr>
        <w:tblW w:w="1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1020"/>
        <w:gridCol w:w="520"/>
        <w:gridCol w:w="460"/>
        <w:gridCol w:w="4720"/>
        <w:gridCol w:w="649"/>
        <w:gridCol w:w="4110"/>
        <w:gridCol w:w="721"/>
        <w:gridCol w:w="1400"/>
      </w:tblGrid>
      <w:tr w:rsidR="000F77AB" w:rsidRPr="00A029F0" w:rsidTr="00A029F0">
        <w:trPr>
          <w:trHeight w:val="397"/>
          <w:tblHeader/>
          <w:jc w:val="center"/>
        </w:trPr>
        <w:tc>
          <w:tcPr>
            <w:tcW w:w="102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黑体" w:eastAsia="黑体" w:hAnsi="黑体" w:cs="宋体"/>
                <w:color w:val="000000" w:themeColor="text1"/>
                <w:kern w:val="0"/>
                <w:sz w:val="20"/>
                <w:szCs w:val="20"/>
              </w:rPr>
            </w:pPr>
            <w:r w:rsidRPr="00A029F0">
              <w:rPr>
                <w:rFonts w:ascii="黑体" w:eastAsia="黑体" w:hAnsi="黑体" w:cs="宋体" w:hint="eastAsia"/>
                <w:color w:val="000000" w:themeColor="text1"/>
                <w:kern w:val="0"/>
                <w:sz w:val="20"/>
                <w:szCs w:val="20"/>
              </w:rPr>
              <w:t>一级指标</w:t>
            </w:r>
          </w:p>
        </w:tc>
        <w:tc>
          <w:tcPr>
            <w:tcW w:w="102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黑体" w:eastAsia="黑体" w:hAnsi="黑体" w:cs="宋体"/>
                <w:color w:val="000000" w:themeColor="text1"/>
                <w:kern w:val="0"/>
                <w:sz w:val="20"/>
                <w:szCs w:val="20"/>
              </w:rPr>
            </w:pPr>
            <w:r w:rsidRPr="00A029F0">
              <w:rPr>
                <w:rFonts w:ascii="黑体" w:eastAsia="黑体" w:hAnsi="黑体" w:cs="宋体" w:hint="eastAsia"/>
                <w:color w:val="000000" w:themeColor="text1"/>
                <w:kern w:val="0"/>
                <w:sz w:val="20"/>
                <w:szCs w:val="20"/>
              </w:rPr>
              <w:t>二级指标</w:t>
            </w:r>
          </w:p>
        </w:tc>
        <w:tc>
          <w:tcPr>
            <w:tcW w:w="5700" w:type="dxa"/>
            <w:gridSpan w:val="3"/>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黑体" w:eastAsia="黑体" w:hAnsi="黑体" w:cs="宋体"/>
                <w:color w:val="000000" w:themeColor="text1"/>
                <w:kern w:val="0"/>
                <w:sz w:val="20"/>
                <w:szCs w:val="20"/>
              </w:rPr>
            </w:pPr>
            <w:r w:rsidRPr="00A029F0">
              <w:rPr>
                <w:rFonts w:ascii="黑体" w:eastAsia="黑体" w:hAnsi="黑体" w:cs="宋体" w:hint="eastAsia"/>
                <w:color w:val="000000" w:themeColor="text1"/>
                <w:kern w:val="0"/>
                <w:sz w:val="20"/>
                <w:szCs w:val="20"/>
              </w:rPr>
              <w:t>三级指标</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黑体" w:eastAsia="黑体" w:hAnsi="黑体" w:cs="宋体"/>
                <w:color w:val="000000" w:themeColor="text1"/>
                <w:kern w:val="0"/>
                <w:sz w:val="20"/>
                <w:szCs w:val="20"/>
              </w:rPr>
            </w:pPr>
            <w:r w:rsidRPr="00A029F0">
              <w:rPr>
                <w:rFonts w:ascii="黑体" w:eastAsia="黑体" w:hAnsi="黑体" w:cs="宋体" w:hint="eastAsia"/>
                <w:color w:val="000000" w:themeColor="text1"/>
                <w:kern w:val="0"/>
                <w:sz w:val="20"/>
                <w:szCs w:val="20"/>
              </w:rPr>
              <w:t>分值</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黑体" w:eastAsia="黑体" w:hAnsi="黑体" w:cs="宋体"/>
                <w:color w:val="000000" w:themeColor="text1"/>
                <w:kern w:val="0"/>
                <w:sz w:val="20"/>
                <w:szCs w:val="20"/>
              </w:rPr>
            </w:pPr>
            <w:r w:rsidRPr="00A029F0">
              <w:rPr>
                <w:rFonts w:ascii="黑体" w:eastAsia="黑体" w:hAnsi="黑体" w:cs="宋体" w:hint="eastAsia"/>
                <w:color w:val="000000" w:themeColor="text1"/>
                <w:kern w:val="0"/>
                <w:sz w:val="20"/>
                <w:szCs w:val="20"/>
              </w:rPr>
              <w:t>评分原则</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黑体" w:eastAsia="黑体" w:hAnsi="黑体" w:cs="宋体"/>
                <w:color w:val="000000" w:themeColor="text1"/>
                <w:kern w:val="0"/>
                <w:sz w:val="20"/>
                <w:szCs w:val="20"/>
              </w:rPr>
            </w:pPr>
            <w:r w:rsidRPr="00A029F0">
              <w:rPr>
                <w:rFonts w:ascii="黑体" w:eastAsia="黑体" w:hAnsi="黑体" w:cs="宋体" w:hint="eastAsia"/>
                <w:color w:val="000000" w:themeColor="text1"/>
                <w:kern w:val="0"/>
                <w:sz w:val="20"/>
                <w:szCs w:val="20"/>
              </w:rPr>
              <w:t>得分</w:t>
            </w:r>
          </w:p>
        </w:tc>
        <w:tc>
          <w:tcPr>
            <w:tcW w:w="140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黑体" w:eastAsia="黑体" w:hAnsi="黑体" w:cs="宋体"/>
                <w:color w:val="000000" w:themeColor="text1"/>
                <w:kern w:val="0"/>
                <w:sz w:val="20"/>
                <w:szCs w:val="20"/>
              </w:rPr>
            </w:pPr>
            <w:r w:rsidRPr="00A029F0">
              <w:rPr>
                <w:rFonts w:ascii="黑体" w:eastAsia="黑体" w:hAnsi="黑体" w:cs="宋体" w:hint="eastAsia"/>
                <w:color w:val="000000" w:themeColor="text1"/>
                <w:kern w:val="0"/>
                <w:sz w:val="20"/>
                <w:szCs w:val="20"/>
              </w:rPr>
              <w:t>评估方法</w:t>
            </w:r>
          </w:p>
        </w:tc>
      </w:tr>
      <w:tr w:rsidR="000F77AB" w:rsidRPr="00A029F0" w:rsidTr="00A029F0">
        <w:trPr>
          <w:trHeight w:val="397"/>
          <w:jc w:val="center"/>
        </w:trPr>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A1</w:t>
            </w:r>
            <w:r w:rsidRPr="00A029F0">
              <w:rPr>
                <w:rFonts w:ascii="宋体" w:hAnsi="宋体" w:cs="宋体" w:hint="eastAsia"/>
                <w:color w:val="000000" w:themeColor="text1"/>
                <w:kern w:val="0"/>
                <w:sz w:val="20"/>
                <w:szCs w:val="20"/>
              </w:rPr>
              <w:br/>
              <w:t>园务管理</w:t>
            </w:r>
            <w:r w:rsidRPr="00A029F0">
              <w:rPr>
                <w:rFonts w:ascii="宋体" w:hAnsi="宋体" w:cs="宋体" w:hint="eastAsia"/>
                <w:color w:val="000000" w:themeColor="text1"/>
                <w:kern w:val="0"/>
                <w:sz w:val="20"/>
                <w:szCs w:val="20"/>
              </w:rPr>
              <w:br/>
              <w:t>（130分）</w:t>
            </w:r>
          </w:p>
        </w:tc>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w:t>
            </w:r>
            <w:r w:rsidRPr="00A029F0">
              <w:rPr>
                <w:rFonts w:ascii="宋体" w:hAnsi="宋体" w:cs="宋体" w:hint="eastAsia"/>
                <w:color w:val="000000" w:themeColor="text1"/>
                <w:kern w:val="0"/>
                <w:sz w:val="20"/>
                <w:szCs w:val="20"/>
              </w:rPr>
              <w:br/>
              <w:t>体制管理</w:t>
            </w:r>
            <w:r w:rsidRPr="00A029F0">
              <w:rPr>
                <w:rFonts w:ascii="宋体" w:hAnsi="宋体" w:cs="宋体" w:hint="eastAsia"/>
                <w:color w:val="000000" w:themeColor="text1"/>
                <w:kern w:val="0"/>
                <w:sz w:val="20"/>
                <w:szCs w:val="20"/>
              </w:rPr>
              <w:br/>
              <w:t>（28分）</w:t>
            </w:r>
          </w:p>
        </w:tc>
        <w:tc>
          <w:tcPr>
            <w:tcW w:w="52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C1</w:t>
            </w: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全面贯彻党和国家关于幼儿教育的方针、政策，认真落实《规程》、《纲要》、《指南》等精神。</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8</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每学期学习活动不少于8次，每少一次扣1分，不详实扣3分，扣完为止。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听汇报，查阅相关资料，证件原件。访谈教师和家长。</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实行园长负责制（民办幼儿园实行董（理）事会领导下的园长负责制）；园内组织机构健全。</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未实行园长负责制扣2分；组织机构不健全扣1分。</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C2</w:t>
            </w: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加强民主管理和监督。建立园务委员会，成立家长委员会、伙食委员会。</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园务委员会每月一次集中会议，家委会、伙委会每学期一次集中会议，少任一项扣3分，扣完为止；任一项过程性资料不详实扣2分，扣完为止。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党、团、工会组织健全，定期开展活动；依据工会法，每年定期召开全体教职工大会或教师代表大会，程序规范。</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7</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少任一扣3分（不具备成立党支部条件的不扣分）,任一组织过程性资料不详实扣3分；两种组织活动过程性资料不详实不得分。</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B2</w:t>
            </w:r>
            <w:r w:rsidRPr="00A029F0">
              <w:rPr>
                <w:rFonts w:ascii="宋体" w:hAnsi="宋体" w:cs="宋体" w:hint="eastAsia"/>
                <w:color w:val="000000" w:themeColor="text1"/>
                <w:kern w:val="0"/>
                <w:sz w:val="20"/>
                <w:szCs w:val="20"/>
              </w:rPr>
              <w:br/>
              <w:t>办园行为</w:t>
            </w:r>
            <w:r w:rsidRPr="00A029F0">
              <w:rPr>
                <w:rFonts w:ascii="宋体" w:hAnsi="宋体" w:cs="宋体" w:hint="eastAsia"/>
                <w:color w:val="000000" w:themeColor="text1"/>
                <w:kern w:val="0"/>
                <w:sz w:val="20"/>
                <w:szCs w:val="20"/>
              </w:rPr>
              <w:br/>
              <w:t>（24分）</w:t>
            </w: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C3</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各类证件齐全有效：办学批文、办学许可证、事业单位法人证、民办非企业单位（法人）登记证、食品经营许可证、收费许可证或收费备案书、工商营业执照（营利园）。</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少任一种证件不得分（实行“一票否决”）。</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C4</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尊重幼儿的人格和权利，遵循幼儿身心发展规律和学习特点。无小学化倾向，无体罚和变相体罚幼儿的现象，无利用办兴趣班等形式变相收费的行为。</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有严重小学化倾向、体罚或变相体罚现象之一的不得分（实行“一票否决”）；有乱收费行为的不得分。</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C5</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禁止使用幼儿教材，教师指导用书须经教育部或省级中小学教材审查委员会审定。</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有违规现象之一的不得分。</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C6</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无擅自接受其他单位或个人在幼儿园挂牌、合作。未组织幼儿参加各类商业性比赛、展示、展演等活动。</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有违规现象之一的不得分（实行“一票否决”）。</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r>
      <w:tr w:rsidR="00A029F0" w:rsidRPr="00A029F0" w:rsidTr="00A029F0">
        <w:trPr>
          <w:trHeight w:val="397"/>
          <w:jc w:val="center"/>
        </w:trPr>
        <w:tc>
          <w:tcPr>
            <w:tcW w:w="1020" w:type="dxa"/>
            <w:vMerge w:val="restart"/>
            <w:tcMar>
              <w:left w:w="57" w:type="dxa"/>
              <w:right w:w="57" w:type="dxa"/>
            </w:tcMar>
            <w:vAlign w:val="center"/>
            <w:hideMark/>
          </w:tcPr>
          <w:p w:rsidR="00A029F0" w:rsidRPr="00A029F0" w:rsidRDefault="00A029F0" w:rsidP="00A029F0">
            <w:pPr>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lastRenderedPageBreak/>
              <w:t>A1</w:t>
            </w:r>
            <w:r w:rsidRPr="00A029F0">
              <w:rPr>
                <w:rFonts w:ascii="宋体" w:hAnsi="宋体" w:cs="宋体" w:hint="eastAsia"/>
                <w:color w:val="000000" w:themeColor="text1"/>
                <w:kern w:val="0"/>
                <w:sz w:val="20"/>
                <w:szCs w:val="20"/>
              </w:rPr>
              <w:br/>
              <w:t>园务工作</w:t>
            </w:r>
            <w:r w:rsidRPr="00A029F0">
              <w:rPr>
                <w:rFonts w:ascii="宋体" w:hAnsi="宋体" w:cs="宋体" w:hint="eastAsia"/>
                <w:color w:val="000000" w:themeColor="text1"/>
                <w:kern w:val="0"/>
                <w:sz w:val="20"/>
                <w:szCs w:val="20"/>
              </w:rPr>
              <w:br/>
              <w:t>（130分）</w:t>
            </w:r>
          </w:p>
        </w:tc>
        <w:tc>
          <w:tcPr>
            <w:tcW w:w="1020"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B3</w:t>
            </w:r>
            <w:r w:rsidRPr="00A029F0">
              <w:rPr>
                <w:rFonts w:ascii="宋体" w:hAnsi="宋体" w:cs="宋体" w:hint="eastAsia"/>
                <w:color w:val="000000" w:themeColor="text1"/>
                <w:kern w:val="0"/>
                <w:sz w:val="20"/>
                <w:szCs w:val="20"/>
              </w:rPr>
              <w:br/>
              <w:t>目标管理</w:t>
            </w:r>
            <w:r w:rsidRPr="00A029F0">
              <w:rPr>
                <w:rFonts w:ascii="宋体" w:hAnsi="宋体" w:cs="宋体" w:hint="eastAsia"/>
                <w:color w:val="000000" w:themeColor="text1"/>
                <w:kern w:val="0"/>
                <w:sz w:val="20"/>
                <w:szCs w:val="20"/>
              </w:rPr>
              <w:br/>
              <w:t>（10分）</w:t>
            </w:r>
          </w:p>
        </w:tc>
        <w:tc>
          <w:tcPr>
            <w:tcW w:w="980" w:type="dxa"/>
            <w:gridSpan w:val="2"/>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C7</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有3年发展规划及落实总结，有学期工作计划和总结；各部门每学期工作有计划和总结。</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无规划扣5分；计划、总结少一次或不详实均扣3分，扣完为止。</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w:t>
            </w:r>
          </w:p>
        </w:tc>
      </w:tr>
      <w:tr w:rsidR="00A029F0" w:rsidRPr="00A029F0" w:rsidTr="00A029F0">
        <w:trPr>
          <w:trHeight w:val="397"/>
          <w:jc w:val="center"/>
        </w:trPr>
        <w:tc>
          <w:tcPr>
            <w:tcW w:w="1020" w:type="dxa"/>
            <w:vMerge/>
            <w:shd w:val="clear" w:color="auto" w:fill="auto"/>
            <w:tcMar>
              <w:left w:w="57" w:type="dxa"/>
              <w:right w:w="57" w:type="dxa"/>
            </w:tcMar>
            <w:vAlign w:val="center"/>
            <w:hideMark/>
          </w:tcPr>
          <w:p w:rsidR="00A029F0" w:rsidRPr="00A029F0" w:rsidRDefault="00A029F0" w:rsidP="00A029F0">
            <w:pPr>
              <w:spacing w:line="300" w:lineRule="exact"/>
              <w:jc w:val="center"/>
              <w:rPr>
                <w:rFonts w:ascii="宋体" w:hAnsi="宋体" w:cs="宋体"/>
                <w:color w:val="000000" w:themeColor="text1"/>
                <w:kern w:val="0"/>
                <w:sz w:val="20"/>
                <w:szCs w:val="20"/>
              </w:rPr>
            </w:pPr>
          </w:p>
        </w:tc>
        <w:tc>
          <w:tcPr>
            <w:tcW w:w="1020"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B4</w:t>
            </w:r>
            <w:r w:rsidRPr="00A029F0">
              <w:rPr>
                <w:rFonts w:ascii="宋体" w:hAnsi="宋体" w:cs="宋体" w:hint="eastAsia"/>
                <w:color w:val="000000" w:themeColor="text1"/>
                <w:kern w:val="0"/>
                <w:sz w:val="20"/>
                <w:szCs w:val="20"/>
              </w:rPr>
              <w:br/>
              <w:t>制度管理</w:t>
            </w:r>
            <w:r w:rsidRPr="00A029F0">
              <w:rPr>
                <w:rFonts w:ascii="宋体" w:hAnsi="宋体" w:cs="宋体" w:hint="eastAsia"/>
                <w:color w:val="000000" w:themeColor="text1"/>
                <w:kern w:val="0"/>
                <w:sz w:val="20"/>
                <w:szCs w:val="20"/>
              </w:rPr>
              <w:br/>
              <w:t>（5分）</w:t>
            </w:r>
          </w:p>
        </w:tc>
        <w:tc>
          <w:tcPr>
            <w:tcW w:w="980" w:type="dxa"/>
            <w:gridSpan w:val="2"/>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C8</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各项规章制度健全（章程、保教工作管理制度、工作制度、岗位责任制度、学习与会议制度、教科研制度、考核奖惩制度、财务管理制度、财产管理制度、人事管理制度、后勤管理制度、安全制度、幼儿园与家庭联系制度、卫生保健制度、档案和信息资料管理制度、招生简章等），各类人员岗位职责明确。</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少任一项制度、职责扣2分，没有落实各项制度的过程性材料扣3分，扣完为止。</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查阅资料、询问教师及相关人员</w:t>
            </w:r>
          </w:p>
        </w:tc>
      </w:tr>
      <w:tr w:rsidR="00A029F0" w:rsidRPr="00A029F0" w:rsidTr="00A029F0">
        <w:trPr>
          <w:trHeight w:val="397"/>
          <w:jc w:val="center"/>
        </w:trPr>
        <w:tc>
          <w:tcPr>
            <w:tcW w:w="1020" w:type="dxa"/>
            <w:vMerge/>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020" w:type="dxa"/>
            <w:vMerge w:val="restart"/>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B5</w:t>
            </w:r>
            <w:r w:rsidRPr="00A029F0">
              <w:rPr>
                <w:rFonts w:ascii="宋体" w:hAnsi="宋体" w:cs="宋体" w:hint="eastAsia"/>
                <w:color w:val="000000" w:themeColor="text1"/>
                <w:kern w:val="0"/>
                <w:sz w:val="20"/>
                <w:szCs w:val="20"/>
              </w:rPr>
              <w:br/>
              <w:t>财务管理</w:t>
            </w:r>
            <w:r w:rsidRPr="00A029F0">
              <w:rPr>
                <w:rFonts w:ascii="宋体" w:hAnsi="宋体" w:cs="宋体" w:hint="eastAsia"/>
                <w:color w:val="000000" w:themeColor="text1"/>
                <w:kern w:val="0"/>
                <w:sz w:val="20"/>
                <w:szCs w:val="20"/>
              </w:rPr>
              <w:br/>
              <w:t>（53分）</w:t>
            </w:r>
          </w:p>
        </w:tc>
        <w:tc>
          <w:tcPr>
            <w:tcW w:w="520" w:type="dxa"/>
            <w:vMerge w:val="restart"/>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C9</w:t>
            </w:r>
          </w:p>
        </w:tc>
        <w:tc>
          <w:tcPr>
            <w:tcW w:w="460"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严格执行各项财务制度；每年制定经费预算方案，做好决算。</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无制度扣1分；预、决算少一项扣2分，不实际扣3分，扣完为止。</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严格执行物价部门核定的收费标准和收费项目并公示，开具发票或行政事业性收费收据。</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15</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未公示扣2分；未开发票扣2分；未按规定收费扣8分，扣完为止。</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询问教师及家长、查阅审计报告、发票</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自觉接受上级部门及财务部门的审计，健全财务档案，各类帐目清楚规范；各类资金专款专用。</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18</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未经有资质的审计部门审计扣5分；档案不清、账目混乱均扣5分；未按要求公示扣3分，扣完为止。</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询问教职工及家长、查阅审计报告、幼儿园账目、经费预决算资料、伙食费账目</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980" w:type="dxa"/>
            <w:gridSpan w:val="2"/>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C10</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 xml:space="preserve">幼儿伙食和教职工伙食严格分开；幼儿伙食费专款专用，单独做账，严禁挪用，每月公示收支情况。幼儿伙食费盈余不得超过2%。       </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15</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师生伙食未分开扣5分；未单独做账10分，有挪用现象的不得分（实行“一票否决”）；公示少一次扣1分；盈亏超过2%扣5分，扣完为止。</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查阅资料、询问家长</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1020"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B6</w:t>
            </w:r>
            <w:r w:rsidRPr="00A029F0">
              <w:rPr>
                <w:rFonts w:ascii="宋体" w:hAnsi="宋体" w:cs="宋体" w:hint="eastAsia"/>
                <w:color w:val="000000" w:themeColor="text1"/>
                <w:kern w:val="0"/>
                <w:sz w:val="20"/>
                <w:szCs w:val="20"/>
              </w:rPr>
              <w:br/>
              <w:t>规模设置</w:t>
            </w:r>
            <w:r w:rsidRPr="00A029F0">
              <w:rPr>
                <w:rFonts w:ascii="宋体" w:hAnsi="宋体" w:cs="宋体" w:hint="eastAsia"/>
                <w:color w:val="000000" w:themeColor="text1"/>
                <w:kern w:val="0"/>
                <w:sz w:val="20"/>
                <w:szCs w:val="20"/>
              </w:rPr>
              <w:br/>
              <w:t>（10分）</w:t>
            </w:r>
          </w:p>
        </w:tc>
        <w:tc>
          <w:tcPr>
            <w:tcW w:w="980" w:type="dxa"/>
            <w:gridSpan w:val="2"/>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C11</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规模在6个班以上；小、中、大班设置齐全；班额分别为：小班25人以内，中班30人以内，大班35人以内。</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每班超额定人数5人以上的，每超1人扣2分，扣完为止。规模6个班以下、班级设置不全、每班超过额定人数9人的不得分（实行“一票否决”）。</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查阅资料实地查看（历年生源数量）</w:t>
            </w:r>
          </w:p>
        </w:tc>
      </w:tr>
      <w:tr w:rsidR="000F77AB" w:rsidRPr="00A029F0" w:rsidTr="00A029F0">
        <w:trPr>
          <w:trHeight w:val="397"/>
          <w:jc w:val="center"/>
        </w:trPr>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lastRenderedPageBreak/>
              <w:t>A2</w:t>
            </w:r>
            <w:r w:rsidRPr="00A029F0">
              <w:rPr>
                <w:rFonts w:ascii="宋体" w:hAnsi="宋体" w:cs="宋体" w:hint="eastAsia"/>
                <w:color w:val="000000" w:themeColor="text1"/>
                <w:kern w:val="0"/>
                <w:sz w:val="20"/>
                <w:szCs w:val="20"/>
              </w:rPr>
              <w:br/>
              <w:t>保教队伍</w:t>
            </w:r>
            <w:r w:rsidRPr="00A029F0">
              <w:rPr>
                <w:rFonts w:ascii="宋体" w:hAnsi="宋体" w:cs="宋体" w:hint="eastAsia"/>
                <w:color w:val="000000" w:themeColor="text1"/>
                <w:kern w:val="0"/>
                <w:sz w:val="20"/>
                <w:szCs w:val="20"/>
              </w:rPr>
              <w:br/>
              <w:t>（150分）</w:t>
            </w:r>
          </w:p>
        </w:tc>
        <w:tc>
          <w:tcPr>
            <w:tcW w:w="1020"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B7</w:t>
            </w:r>
            <w:r w:rsidRPr="00A029F0">
              <w:rPr>
                <w:rFonts w:ascii="宋体" w:hAnsi="宋体" w:cs="宋体" w:hint="eastAsia"/>
                <w:color w:val="000000" w:themeColor="text1"/>
                <w:kern w:val="0"/>
                <w:sz w:val="20"/>
                <w:szCs w:val="20"/>
              </w:rPr>
              <w:br/>
              <w:t>人员配置</w:t>
            </w:r>
            <w:r w:rsidRPr="00A029F0">
              <w:rPr>
                <w:rFonts w:ascii="宋体" w:hAnsi="宋体" w:cs="宋体" w:hint="eastAsia"/>
                <w:color w:val="000000" w:themeColor="text1"/>
                <w:kern w:val="0"/>
                <w:sz w:val="20"/>
                <w:szCs w:val="20"/>
              </w:rPr>
              <w:br/>
              <w:t>（20分）</w:t>
            </w: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C12</w:t>
            </w:r>
          </w:p>
        </w:tc>
        <w:tc>
          <w:tcPr>
            <w:tcW w:w="4720" w:type="dxa"/>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bookmarkStart w:id="0" w:name="RANGE!E18"/>
            <w:r w:rsidRPr="00A029F0">
              <w:rPr>
                <w:rFonts w:ascii="宋体" w:hAnsi="宋体" w:cs="宋体" w:hint="eastAsia"/>
                <w:color w:val="000000" w:themeColor="text1"/>
                <w:kern w:val="0"/>
                <w:sz w:val="20"/>
                <w:szCs w:val="20"/>
              </w:rPr>
              <w:t>10个班以上规模（含10个班）设园长1人，业务、后勤副园长各1人；6～9个班以下规模设园长、副园长各1人；6个班以下的幼儿园设1名；全日制幼儿园每班配备2名专任教师和1名保育员，或配备3名专任教师；寄宿制幼儿园每班配备3名专任教师和2名保育员；保健员全日制幼儿园专职与幼儿比例不少于1：150，寄宿制幼儿园专职2人以上。设专（兼）职会计、出纳各1人，实行财政专户管理的地区，幼儿园设会计经办员1人；每日三餐一点的幼儿园每40～45名幼儿配1名，少于三餐一点的幼儿园酌减，在园幼儿人数少于40名的供餐幼儿园（班）应配备1名专职炊事员；有专（兼）职电教和资料管理人员；配专职门卫和保安。</w:t>
            </w:r>
            <w:bookmarkEnd w:id="0"/>
          </w:p>
        </w:tc>
        <w:tc>
          <w:tcPr>
            <w:tcW w:w="649"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20</w:t>
            </w:r>
          </w:p>
        </w:tc>
        <w:tc>
          <w:tcPr>
            <w:tcW w:w="4110" w:type="dxa"/>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 xml:space="preserve">两教一保不达标、无专职保健员不得分(实行“一票否决”）；其他任一项不达标扣3分，扣完为止。    </w:t>
            </w:r>
          </w:p>
        </w:tc>
        <w:tc>
          <w:tcPr>
            <w:tcW w:w="721"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查名册、教职工工资发放记录、社保缴费记录、公积金缴费记录、合同书、 实地核实</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B8      权益保障（30分）</w:t>
            </w:r>
          </w:p>
        </w:tc>
        <w:tc>
          <w:tcPr>
            <w:tcW w:w="520" w:type="dxa"/>
            <w:vMerge w:val="restart"/>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C13</w:t>
            </w:r>
          </w:p>
        </w:tc>
        <w:tc>
          <w:tcPr>
            <w:tcW w:w="460"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有入职与离职记录。聘用教职工按规定签订合同，专任教师全部办理社会保险。</w:t>
            </w:r>
          </w:p>
        </w:tc>
        <w:tc>
          <w:tcPr>
            <w:tcW w:w="649"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vMerge w:val="restart"/>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不具备1、2条款的不得分（实行“一票否决”），其他任一项不达标扣5分，扣完为止。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专任教师工资不低于当地职工工资最低标准的1.5倍（不含社保费）、其他职工不低于当地职工工资最低标准（不含社保费）。</w:t>
            </w:r>
          </w:p>
        </w:tc>
        <w:tc>
          <w:tcPr>
            <w:tcW w:w="649"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15</w:t>
            </w:r>
          </w:p>
        </w:tc>
        <w:tc>
          <w:tcPr>
            <w:tcW w:w="411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721"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工资、福利按月及时足额发放。</w:t>
            </w:r>
          </w:p>
        </w:tc>
        <w:tc>
          <w:tcPr>
            <w:tcW w:w="649"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721"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B9</w:t>
            </w:r>
            <w:r w:rsidRPr="00A029F0">
              <w:rPr>
                <w:rFonts w:ascii="宋体" w:hAnsi="宋体" w:cs="宋体" w:hint="eastAsia"/>
                <w:color w:val="000000" w:themeColor="text1"/>
                <w:kern w:val="0"/>
                <w:sz w:val="20"/>
                <w:szCs w:val="20"/>
              </w:rPr>
              <w:br/>
              <w:t>任职资格</w:t>
            </w:r>
            <w:r w:rsidRPr="00A029F0">
              <w:rPr>
                <w:rFonts w:ascii="宋体" w:hAnsi="宋体" w:cs="宋体" w:hint="eastAsia"/>
                <w:color w:val="000000" w:themeColor="text1"/>
                <w:kern w:val="0"/>
                <w:sz w:val="20"/>
                <w:szCs w:val="20"/>
              </w:rPr>
              <w:br/>
              <w:t>（70分）</w:t>
            </w: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C14</w:t>
            </w:r>
          </w:p>
        </w:tc>
        <w:tc>
          <w:tcPr>
            <w:tcW w:w="4720" w:type="dxa"/>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园长班子成员均具备本科及以上学历。园长需一级及以上专业技术任职资格，副园长需二级及以上专业技术职称，5年以上学前教育工作经验，并取得园长岗位培训合格证书和幼儿园教师资格证书。</w:t>
            </w:r>
          </w:p>
        </w:tc>
        <w:tc>
          <w:tcPr>
            <w:tcW w:w="649"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15</w:t>
            </w:r>
          </w:p>
        </w:tc>
        <w:tc>
          <w:tcPr>
            <w:tcW w:w="4110" w:type="dxa"/>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任一园长班子成员不具备本科学历的不得分（实行“一票否决”），其他任一项不达标扣5分，扣完为止。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访谈教工、查验证书</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C15</w:t>
            </w:r>
          </w:p>
        </w:tc>
        <w:tc>
          <w:tcPr>
            <w:tcW w:w="460"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专任教师100%取得幼儿园教师资格证。</w:t>
            </w:r>
          </w:p>
        </w:tc>
        <w:tc>
          <w:tcPr>
            <w:tcW w:w="649"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12</w:t>
            </w:r>
          </w:p>
        </w:tc>
        <w:tc>
          <w:tcPr>
            <w:tcW w:w="4110" w:type="dxa"/>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幼儿园教师资格证不达标的不得分（实行“一票否决”）。</w:t>
            </w:r>
          </w:p>
        </w:tc>
        <w:tc>
          <w:tcPr>
            <w:tcW w:w="721"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查验证书</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专任教师100%达到大专及以上学历且为学前教育专业,60%达到本科学历。</w:t>
            </w:r>
          </w:p>
        </w:tc>
        <w:tc>
          <w:tcPr>
            <w:tcW w:w="649"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不能100%达到学前教育专业大专以上学历的不得分（实行“一票否决”）；不能60%达到本科及以上学历的扣5分。</w:t>
            </w:r>
          </w:p>
        </w:tc>
        <w:tc>
          <w:tcPr>
            <w:tcW w:w="721"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C16</w:t>
            </w:r>
          </w:p>
        </w:tc>
        <w:tc>
          <w:tcPr>
            <w:tcW w:w="4720" w:type="dxa"/>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保健员具有中等医务专业毕业以上学历或具有高中以上文化程度。受过儿童保健专业培训，并取得卫生部门认可的培训证书。</w:t>
            </w:r>
          </w:p>
        </w:tc>
        <w:tc>
          <w:tcPr>
            <w:tcW w:w="649"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8</w:t>
            </w:r>
          </w:p>
        </w:tc>
        <w:tc>
          <w:tcPr>
            <w:tcW w:w="4110" w:type="dxa"/>
            <w:shd w:val="clear" w:color="auto" w:fill="auto"/>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任一项不达标扣2分，扣完为止。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266"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266"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lastRenderedPageBreak/>
              <w:t>A2</w:t>
            </w:r>
            <w:r w:rsidRPr="00A029F0">
              <w:rPr>
                <w:rFonts w:ascii="宋体" w:hAnsi="宋体" w:cs="宋体" w:hint="eastAsia"/>
                <w:color w:val="000000" w:themeColor="text1"/>
                <w:kern w:val="0"/>
                <w:sz w:val="20"/>
                <w:szCs w:val="20"/>
              </w:rPr>
              <w:br/>
              <w:t>保教队伍</w:t>
            </w:r>
            <w:r w:rsidRPr="00A029F0">
              <w:rPr>
                <w:rFonts w:ascii="宋体" w:hAnsi="宋体" w:cs="宋体" w:hint="eastAsia"/>
                <w:color w:val="000000" w:themeColor="text1"/>
                <w:kern w:val="0"/>
                <w:sz w:val="20"/>
                <w:szCs w:val="20"/>
              </w:rPr>
              <w:br/>
              <w:t>（150分）</w:t>
            </w:r>
          </w:p>
        </w:tc>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B9</w:t>
            </w:r>
            <w:r w:rsidRPr="00A029F0">
              <w:rPr>
                <w:rFonts w:ascii="宋体" w:hAnsi="宋体" w:cs="宋体" w:hint="eastAsia"/>
                <w:color w:val="000000" w:themeColor="text1"/>
                <w:kern w:val="0"/>
                <w:sz w:val="20"/>
                <w:szCs w:val="20"/>
              </w:rPr>
              <w:br/>
              <w:t>任职资格</w:t>
            </w:r>
            <w:r w:rsidRPr="00A029F0">
              <w:rPr>
                <w:rFonts w:ascii="宋体" w:hAnsi="宋体" w:cs="宋体" w:hint="eastAsia"/>
                <w:color w:val="000000" w:themeColor="text1"/>
                <w:kern w:val="0"/>
                <w:sz w:val="20"/>
                <w:szCs w:val="20"/>
              </w:rPr>
              <w:br/>
              <w:t>（70分）</w:t>
            </w:r>
          </w:p>
        </w:tc>
        <w:tc>
          <w:tcPr>
            <w:tcW w:w="520"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C17</w:t>
            </w:r>
          </w:p>
        </w:tc>
        <w:tc>
          <w:tcPr>
            <w:tcW w:w="460"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保育员具备初中以上文化程度，受过县区级以上专业培训并取得培训证书。</w:t>
            </w:r>
          </w:p>
        </w:tc>
        <w:tc>
          <w:tcPr>
            <w:tcW w:w="649"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任一人员不达标扣2分。</w:t>
            </w:r>
          </w:p>
        </w:tc>
        <w:tc>
          <w:tcPr>
            <w:tcW w:w="721"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查验证书</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食堂工作人员须取得县区级以上的岗位培训合格证书；门卫和夜班人员需经过园级以上的岗位培训。</w:t>
            </w:r>
          </w:p>
        </w:tc>
        <w:tc>
          <w:tcPr>
            <w:tcW w:w="649"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任一岗位培训不合格扣2分，扣完为止。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C18</w:t>
            </w:r>
          </w:p>
        </w:tc>
        <w:tc>
          <w:tcPr>
            <w:tcW w:w="472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财会人员有会计证；资料员、电教员等教辅人员具备高中以上学历。</w:t>
            </w:r>
          </w:p>
        </w:tc>
        <w:tc>
          <w:tcPr>
            <w:tcW w:w="649"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任一岗位人员不达标均扣2分，扣完为止。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B10</w:t>
            </w:r>
            <w:r w:rsidRPr="00A029F0">
              <w:rPr>
                <w:rFonts w:ascii="宋体" w:hAnsi="宋体" w:cs="宋体" w:hint="eastAsia"/>
                <w:color w:val="000000" w:themeColor="text1"/>
                <w:kern w:val="0"/>
                <w:sz w:val="20"/>
                <w:szCs w:val="20"/>
              </w:rPr>
              <w:br/>
              <w:t>队伍建设</w:t>
            </w:r>
            <w:r w:rsidRPr="00A029F0">
              <w:rPr>
                <w:rFonts w:ascii="宋体" w:hAnsi="宋体" w:cs="宋体" w:hint="eastAsia"/>
                <w:color w:val="000000" w:themeColor="text1"/>
                <w:kern w:val="0"/>
                <w:sz w:val="20"/>
                <w:szCs w:val="20"/>
              </w:rPr>
              <w:br/>
              <w:t>（30分）</w:t>
            </w:r>
          </w:p>
        </w:tc>
        <w:tc>
          <w:tcPr>
            <w:tcW w:w="520"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C19</w:t>
            </w:r>
          </w:p>
        </w:tc>
        <w:tc>
          <w:tcPr>
            <w:tcW w:w="460"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重视教职工职业道德建设和政治思想建设，注重教师教育理论和文化知识学习；园风良好，教师仪表着装得体，符合幼儿园教育工作的要求。</w:t>
            </w:r>
          </w:p>
        </w:tc>
        <w:tc>
          <w:tcPr>
            <w:tcW w:w="649"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11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过程性材料不详实扣2分，仪表不得体扣1分。</w:t>
            </w:r>
          </w:p>
        </w:tc>
        <w:tc>
          <w:tcPr>
            <w:tcW w:w="721"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实地查看、查阅资料</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近两年内无师德师风不良现象,教职员工队伍未发生违法违纪行为。</w:t>
            </w:r>
          </w:p>
        </w:tc>
        <w:tc>
          <w:tcPr>
            <w:tcW w:w="649"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11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有查实的师德师风不良现象或违法违纪行为的不得分（实行“一票否决”）。</w:t>
            </w:r>
          </w:p>
        </w:tc>
        <w:tc>
          <w:tcPr>
            <w:tcW w:w="721"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县（市）区教育主管部门出具相应的证明材料</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家长满意度高。</w:t>
            </w:r>
          </w:p>
        </w:tc>
        <w:tc>
          <w:tcPr>
            <w:tcW w:w="649"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11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家长满意度低于80%扣2分，低于50%不得分。</w:t>
            </w:r>
          </w:p>
        </w:tc>
        <w:tc>
          <w:tcPr>
            <w:tcW w:w="721"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电话访谈或问卷调查</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C20</w:t>
            </w:r>
          </w:p>
        </w:tc>
        <w:tc>
          <w:tcPr>
            <w:tcW w:w="460"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制定教职工培养培训计划，积极开展各类人员的园本培训活动，活动有方案、有记录、有总结。</w:t>
            </w:r>
          </w:p>
        </w:tc>
        <w:tc>
          <w:tcPr>
            <w:tcW w:w="649"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无计划、方案各扣4分；过程性材料不详实扣6分，扣完为止。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w:t>
            </w:r>
            <w:r w:rsidRPr="00A029F0">
              <w:rPr>
                <w:rFonts w:ascii="宋体" w:hAnsi="宋体" w:cs="宋体" w:hint="eastAsia"/>
                <w:color w:val="000000" w:themeColor="text1"/>
                <w:kern w:val="0"/>
                <w:sz w:val="20"/>
                <w:szCs w:val="20"/>
              </w:rPr>
              <w:br/>
              <w:t>查验证书</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按规定组织教职工参加县（区）、市、省级教育行政部门组织的专业培训、继续教育。专任教师参加继续教育培训达到规定学时。</w:t>
            </w:r>
          </w:p>
        </w:tc>
        <w:tc>
          <w:tcPr>
            <w:tcW w:w="649"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专业培训、继续教育参与率低于80%扣2分，低于50%不得分。专任教师继续教育培训达不到规定学时的不得分（实行“一票否决”）。</w:t>
            </w:r>
          </w:p>
        </w:tc>
        <w:tc>
          <w:tcPr>
            <w:tcW w:w="721"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A3</w:t>
            </w:r>
            <w:r w:rsidRPr="00A029F0">
              <w:rPr>
                <w:rFonts w:ascii="宋体" w:hAnsi="宋体" w:cs="宋体" w:hint="eastAsia"/>
                <w:color w:val="000000" w:themeColor="text1"/>
                <w:kern w:val="0"/>
                <w:sz w:val="20"/>
                <w:szCs w:val="20"/>
              </w:rPr>
              <w:br/>
              <w:t>保教工作</w:t>
            </w:r>
            <w:r w:rsidRPr="00A029F0">
              <w:rPr>
                <w:rFonts w:ascii="宋体" w:hAnsi="宋体" w:cs="宋体" w:hint="eastAsia"/>
                <w:color w:val="000000" w:themeColor="text1"/>
                <w:kern w:val="0"/>
                <w:sz w:val="20"/>
                <w:szCs w:val="20"/>
              </w:rPr>
              <w:br/>
              <w:t>（500分）</w:t>
            </w:r>
          </w:p>
        </w:tc>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B11</w:t>
            </w:r>
            <w:r w:rsidRPr="00A029F0">
              <w:rPr>
                <w:rFonts w:ascii="宋体" w:hAnsi="宋体" w:cs="宋体" w:hint="eastAsia"/>
                <w:color w:val="000000" w:themeColor="text1"/>
                <w:kern w:val="0"/>
                <w:sz w:val="20"/>
                <w:szCs w:val="20"/>
              </w:rPr>
              <w:br/>
              <w:t>教育教学</w:t>
            </w:r>
            <w:r w:rsidRPr="00A029F0">
              <w:rPr>
                <w:rFonts w:ascii="宋体" w:hAnsi="宋体" w:cs="宋体" w:hint="eastAsia"/>
                <w:color w:val="000000" w:themeColor="text1"/>
                <w:kern w:val="0"/>
                <w:sz w:val="20"/>
                <w:szCs w:val="20"/>
              </w:rPr>
              <w:br/>
              <w:t>常规管理</w:t>
            </w:r>
            <w:r w:rsidRPr="00A029F0">
              <w:rPr>
                <w:rFonts w:ascii="宋体" w:hAnsi="宋体" w:cs="宋体" w:hint="eastAsia"/>
                <w:color w:val="000000" w:themeColor="text1"/>
                <w:kern w:val="0"/>
                <w:sz w:val="20"/>
                <w:szCs w:val="20"/>
              </w:rPr>
              <w:br/>
              <w:t>（55分）</w:t>
            </w:r>
          </w:p>
        </w:tc>
        <w:tc>
          <w:tcPr>
            <w:tcW w:w="520"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C21</w:t>
            </w:r>
          </w:p>
        </w:tc>
        <w:tc>
          <w:tcPr>
            <w:tcW w:w="460"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园长深入班级检查保教工作并及时指导，每学期进班观察活动时间不少于15个半天，有记录。</w:t>
            </w:r>
          </w:p>
        </w:tc>
        <w:tc>
          <w:tcPr>
            <w:tcW w:w="649"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7</w:t>
            </w:r>
          </w:p>
        </w:tc>
        <w:tc>
          <w:tcPr>
            <w:tcW w:w="4110"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任一学期不达标扣3分，原始过程性指导记录少一次扣3分，扣完为止。</w:t>
            </w:r>
          </w:p>
        </w:tc>
        <w:tc>
          <w:tcPr>
            <w:tcW w:w="721"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46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47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649"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411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721" w:type="dxa"/>
            <w:vMerge/>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业务园长每学期进班观察活动时间不少于30个半天；定期查阅教师备课笔记和教育笔记，有记录。</w:t>
            </w:r>
          </w:p>
        </w:tc>
        <w:tc>
          <w:tcPr>
            <w:tcW w:w="649"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7</w:t>
            </w:r>
          </w:p>
        </w:tc>
        <w:tc>
          <w:tcPr>
            <w:tcW w:w="411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任一学期不达标扣2分，原始过程性指导记录少一次扣3分，扣完为止。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C22</w:t>
            </w:r>
          </w:p>
        </w:tc>
        <w:tc>
          <w:tcPr>
            <w:tcW w:w="460"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每班有学期工作计划、总结（包括保教工作、游戏活动开展、家长工作、安全工作、环境创设等）；各年级学年度计划、学期计划、月计划、周计划和日计划齐全。</w:t>
            </w:r>
          </w:p>
        </w:tc>
        <w:tc>
          <w:tcPr>
            <w:tcW w:w="649"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15</w:t>
            </w:r>
          </w:p>
        </w:tc>
        <w:tc>
          <w:tcPr>
            <w:tcW w:w="411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任一班级计划、总结不全或不详实各扣5分，扣完为止。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专任教师每学期撰写8篇以上教育笔记（观察记录、教育叙事、教育反思或案例分析等）。</w:t>
            </w:r>
          </w:p>
        </w:tc>
        <w:tc>
          <w:tcPr>
            <w:tcW w:w="649"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6</w:t>
            </w:r>
          </w:p>
        </w:tc>
        <w:tc>
          <w:tcPr>
            <w:tcW w:w="4110" w:type="dxa"/>
            <w:shd w:val="clear" w:color="auto" w:fill="auto"/>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教育笔记少一篇扣2分，扣完为止；如有抄袭不得分。</w:t>
            </w:r>
          </w:p>
        </w:tc>
        <w:tc>
          <w:tcPr>
            <w:tcW w:w="721" w:type="dxa"/>
            <w:shd w:val="clear" w:color="auto" w:fill="auto"/>
            <w:tcMar>
              <w:left w:w="57" w:type="dxa"/>
              <w:right w:w="57" w:type="dxa"/>
            </w:tcMar>
            <w:vAlign w:val="center"/>
            <w:hideMark/>
          </w:tcPr>
          <w:p w:rsidR="000F77AB" w:rsidRPr="00A029F0" w:rsidRDefault="000F77AB" w:rsidP="00A029F0">
            <w:pPr>
              <w:widowControl/>
              <w:spacing w:line="27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27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lastRenderedPageBreak/>
              <w:t>A3</w:t>
            </w:r>
            <w:r w:rsidRPr="00A029F0">
              <w:rPr>
                <w:rFonts w:ascii="宋体" w:hAnsi="宋体" w:cs="宋体" w:hint="eastAsia"/>
                <w:color w:val="000000" w:themeColor="text1"/>
                <w:kern w:val="0"/>
                <w:sz w:val="20"/>
                <w:szCs w:val="20"/>
              </w:rPr>
              <w:br/>
              <w:t>保教工作</w:t>
            </w:r>
            <w:r w:rsidRPr="00A029F0">
              <w:rPr>
                <w:rFonts w:ascii="宋体" w:hAnsi="宋体" w:cs="宋体" w:hint="eastAsia"/>
                <w:color w:val="000000" w:themeColor="text1"/>
                <w:kern w:val="0"/>
                <w:sz w:val="20"/>
                <w:szCs w:val="20"/>
              </w:rPr>
              <w:br/>
              <w:t>（500分）</w:t>
            </w:r>
          </w:p>
        </w:tc>
        <w:tc>
          <w:tcPr>
            <w:tcW w:w="1020"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B11      教育教学常规管理（55分）</w:t>
            </w: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C23</w:t>
            </w:r>
          </w:p>
        </w:tc>
        <w:tc>
          <w:tcPr>
            <w:tcW w:w="472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全面观察、分析、评价幼儿的发展状况，建立幼儿学习与发展档案，注重个体差异，有反映幼儿原有水平及发展过程的相关资料。</w:t>
            </w:r>
          </w:p>
        </w:tc>
        <w:tc>
          <w:tcPr>
            <w:tcW w:w="649"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20</w:t>
            </w:r>
          </w:p>
        </w:tc>
        <w:tc>
          <w:tcPr>
            <w:tcW w:w="411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不注重个体差异扣10分，无档案或档案不全扣10分。</w:t>
            </w:r>
          </w:p>
        </w:tc>
        <w:tc>
          <w:tcPr>
            <w:tcW w:w="721"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查阅资料、实地查看</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B12</w:t>
            </w:r>
            <w:r w:rsidRPr="00A029F0">
              <w:rPr>
                <w:rFonts w:ascii="宋体" w:hAnsi="宋体" w:cs="宋体" w:hint="eastAsia"/>
                <w:color w:val="000000" w:themeColor="text1"/>
                <w:kern w:val="0"/>
                <w:sz w:val="20"/>
                <w:szCs w:val="20"/>
              </w:rPr>
              <w:br/>
              <w:t>教研科研</w:t>
            </w:r>
            <w:r w:rsidRPr="00A029F0">
              <w:rPr>
                <w:rFonts w:ascii="宋体" w:hAnsi="宋体" w:cs="宋体" w:hint="eastAsia"/>
                <w:color w:val="000000" w:themeColor="text1"/>
                <w:kern w:val="0"/>
                <w:sz w:val="20"/>
                <w:szCs w:val="20"/>
              </w:rPr>
              <w:br/>
              <w:t>（58分）</w:t>
            </w: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C24</w:t>
            </w:r>
          </w:p>
        </w:tc>
        <w:tc>
          <w:tcPr>
            <w:tcW w:w="472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园领导班子有专人负责教科研工作，有适应本园实际情况的教科研组织。</w:t>
            </w:r>
          </w:p>
        </w:tc>
        <w:tc>
          <w:tcPr>
            <w:tcW w:w="649"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11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教科研组织不健全、无专人负责、教科研组织设置不合理各扣1分。</w:t>
            </w:r>
          </w:p>
        </w:tc>
        <w:tc>
          <w:tcPr>
            <w:tcW w:w="721"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C25</w:t>
            </w:r>
          </w:p>
        </w:tc>
        <w:tc>
          <w:tcPr>
            <w:tcW w:w="472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有科学合理的教科研制度（业务学习制度、园本教研制度、教科研成果奖励制度等）并能落实执行。</w:t>
            </w:r>
          </w:p>
        </w:tc>
        <w:tc>
          <w:tcPr>
            <w:tcW w:w="649"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7</w:t>
            </w:r>
          </w:p>
        </w:tc>
        <w:tc>
          <w:tcPr>
            <w:tcW w:w="411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制度不符合本园实际扣3分，无执行制度的过程性资料扣4分。</w:t>
            </w:r>
          </w:p>
        </w:tc>
        <w:tc>
          <w:tcPr>
            <w:tcW w:w="721"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C26</w:t>
            </w:r>
          </w:p>
        </w:tc>
        <w:tc>
          <w:tcPr>
            <w:tcW w:w="460"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教职工业务学习每两周不少于1次，有记录。</w:t>
            </w:r>
          </w:p>
        </w:tc>
        <w:tc>
          <w:tcPr>
            <w:tcW w:w="649"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6</w:t>
            </w:r>
          </w:p>
        </w:tc>
        <w:tc>
          <w:tcPr>
            <w:tcW w:w="411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无学习记录不得分，记录不全、不实扣4分。</w:t>
            </w:r>
          </w:p>
        </w:tc>
        <w:tc>
          <w:tcPr>
            <w:tcW w:w="721"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每学期每教研组园本教研活动不少于1次，有计划、过程记录和总结。教研活动有计划、方案、记录。</w:t>
            </w:r>
          </w:p>
        </w:tc>
        <w:tc>
          <w:tcPr>
            <w:tcW w:w="649"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20</w:t>
            </w:r>
          </w:p>
        </w:tc>
        <w:tc>
          <w:tcPr>
            <w:tcW w:w="411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计划、总结任少一项或不详实扣5分，园本教研活动无实录或过程性资料不全、不详实各扣5分，扣完为止。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幼儿园近三年内承担市级教育科学规划立项课题或省级教育科学研究项目且有中期研究成果。</w:t>
            </w:r>
          </w:p>
        </w:tc>
        <w:tc>
          <w:tcPr>
            <w:tcW w:w="649"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11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不达标的不得分（实行“一票否决”）。</w:t>
            </w:r>
          </w:p>
        </w:tc>
        <w:tc>
          <w:tcPr>
            <w:tcW w:w="721"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C27</w:t>
            </w:r>
          </w:p>
        </w:tc>
        <w:tc>
          <w:tcPr>
            <w:tcW w:w="472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每年必须有2篇以上论文、反思、案例、工作总结、调查报告、活动设计、儿童文学作品等，在市级以上学术会议上交流或获市级一等奖以上等级，或在有CN刊号的学术刊物上发表。</w:t>
            </w:r>
          </w:p>
        </w:tc>
        <w:tc>
          <w:tcPr>
            <w:tcW w:w="649"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8</w:t>
            </w:r>
          </w:p>
        </w:tc>
        <w:tc>
          <w:tcPr>
            <w:tcW w:w="411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不达标的不得分（实行“一票否决”）。</w:t>
            </w:r>
          </w:p>
        </w:tc>
        <w:tc>
          <w:tcPr>
            <w:tcW w:w="721"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C28</w:t>
            </w:r>
          </w:p>
        </w:tc>
        <w:tc>
          <w:tcPr>
            <w:tcW w:w="472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每年承担县、区级以上保教活动1次以上。</w:t>
            </w:r>
          </w:p>
        </w:tc>
        <w:tc>
          <w:tcPr>
            <w:tcW w:w="649"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未承担活动不得分。</w:t>
            </w:r>
          </w:p>
        </w:tc>
        <w:tc>
          <w:tcPr>
            <w:tcW w:w="721"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B13</w:t>
            </w:r>
            <w:r w:rsidRPr="00A029F0">
              <w:rPr>
                <w:rFonts w:ascii="宋体" w:hAnsi="宋体" w:cs="宋体" w:hint="eastAsia"/>
                <w:color w:val="000000" w:themeColor="text1"/>
                <w:kern w:val="0"/>
                <w:sz w:val="20"/>
                <w:szCs w:val="20"/>
              </w:rPr>
              <w:br/>
              <w:t>教育活动</w:t>
            </w:r>
            <w:r w:rsidRPr="00A029F0">
              <w:rPr>
                <w:rFonts w:ascii="宋体" w:hAnsi="宋体" w:cs="宋体" w:hint="eastAsia"/>
                <w:color w:val="000000" w:themeColor="text1"/>
                <w:kern w:val="0"/>
                <w:sz w:val="20"/>
                <w:szCs w:val="20"/>
              </w:rPr>
              <w:br/>
              <w:t>（168分）</w:t>
            </w: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C29</w:t>
            </w:r>
          </w:p>
        </w:tc>
        <w:tc>
          <w:tcPr>
            <w:tcW w:w="472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能合理利用本地区自然、社会、文化等教育资源和幼儿生活中的教育因素，将健康、语言、社会、科学、艺术等五大领域教育内容和不同年龄段发展目标列入教育计划和教育活动中。活动目标准确具体，活动过程符合幼儿的年龄特点和学习方式，活动效果良好。</w:t>
            </w:r>
          </w:p>
        </w:tc>
        <w:tc>
          <w:tcPr>
            <w:tcW w:w="649"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24</w:t>
            </w:r>
          </w:p>
        </w:tc>
        <w:tc>
          <w:tcPr>
            <w:tcW w:w="411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教育内容不符合《纲要》《指南》精神,任一班级未将各领域教育内容和幼儿各项发展目标列入教育计划，教育活动不科学合理，活动组织不符合幼儿身心特点等各扣4分，扣完为止。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现场查看、查阅资料</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C30</w:t>
            </w:r>
          </w:p>
        </w:tc>
        <w:tc>
          <w:tcPr>
            <w:tcW w:w="472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坚持保教结合；班级氛围和谐，教师与保育员能很好地协调配合，师生关系、生生关系融洽。</w:t>
            </w:r>
          </w:p>
        </w:tc>
        <w:tc>
          <w:tcPr>
            <w:tcW w:w="649"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一日活动中未体现保教结合扣4分；师生关系、生生关系不融洽各扣3分。</w:t>
            </w:r>
          </w:p>
        </w:tc>
        <w:tc>
          <w:tcPr>
            <w:tcW w:w="721" w:type="dxa"/>
            <w:shd w:val="clear" w:color="auto" w:fill="auto"/>
            <w:tcMar>
              <w:left w:w="57" w:type="dxa"/>
              <w:right w:w="57" w:type="dxa"/>
            </w:tcMar>
            <w:vAlign w:val="center"/>
            <w:hideMark/>
          </w:tcPr>
          <w:p w:rsidR="000F77AB" w:rsidRPr="00A029F0" w:rsidRDefault="000F77AB" w:rsidP="00A029F0">
            <w:pPr>
              <w:widowControl/>
              <w:spacing w:line="31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1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lastRenderedPageBreak/>
              <w:t>A3      保教工作（500分）</w:t>
            </w:r>
          </w:p>
        </w:tc>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B13     教育活动（168分）</w:t>
            </w: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C31</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的发展水平达到《指南》中相应的合理期望，如：有发育良好的身体、愉快的情绪、强健的体质、协调的动作、良好的生活习惯和基本生活能力；有丰富的语言表达能力、良好的阅读兴趣和习惯；有自信、能愉快地与同伴、成人交往，遵守规则；有探究的兴趣，乐于体验，通过观察、比较、操作等方法发现、分析和解决问题；有丰富的想象力和创造力，喜欢表现和创造等等。</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24</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一日活动中幼儿达不到各领域合理期待，酌情各扣3</w:t>
            </w:r>
            <w:r w:rsidR="00BF0961" w:rsidRPr="00A029F0">
              <w:rPr>
                <w:rFonts w:ascii="宋体" w:hAnsi="宋体" w:cs="宋体" w:hint="eastAsia"/>
                <w:color w:val="000000" w:themeColor="text1"/>
                <w:kern w:val="0"/>
                <w:sz w:val="20"/>
                <w:szCs w:val="20"/>
              </w:rPr>
              <w:t>－</w:t>
            </w:r>
            <w:r w:rsidRPr="00A029F0">
              <w:rPr>
                <w:rFonts w:ascii="宋体" w:hAnsi="宋体" w:cs="宋体" w:hint="eastAsia"/>
                <w:color w:val="000000" w:themeColor="text1"/>
                <w:kern w:val="0"/>
                <w:sz w:val="20"/>
                <w:szCs w:val="20"/>
              </w:rPr>
              <w:t>6分。</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现场查看</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C32</w:t>
            </w: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一日活动安排科学、合理，做到动静交替，户内外交替，集体活动、小组活动、个别活动和自由活动交替等，并严格执行。</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15</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任一班级一日活动安排不科学合理（目标、形式、内容、方法等不恰当）或不全各扣5分；活动计划与实施不相符扣5分；任一班一日活动未体现合理交替扣5分，扣完为止。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查阅（一日活动安排、教师 教育活动计划、观察记录表等）资料、实地查看</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两餐之间不少于3个半小时。</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餐点时间不合理不得分。</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抽样调查</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全日制幼儿园幼儿一日户外活动时间不少于2小时，寄宿制幼儿园不少于3小时，其中体育活动时间不少于1小时。</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户外活动和体育活动时间未达标各扣5分。</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C33</w:t>
            </w: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以游戏为基本活动，将游戏贯穿于教学和生活活动各环节。</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一日活动实施及周计划、日计划未能体现扣不得分。</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实地查看、查阅资料</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每班创设7个以上游戏区角，提供丰富、适宜的游戏材料，能根据幼儿需要适时增减、更换。</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20</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数量不达标的不得分（实行“一票否决”）；材料不丰富的扣5分；材料提供与近期教学内容不符合的扣5分；材料提供不符合幼儿年龄特点的扣5分。</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教师能注意观察并给予适时、适当的指导，支持、引发和促进幼儿游戏，有记录。</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20</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任一教师观察、指导不当扣5分,观察记录不详实扣10分，扣完为止。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52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C34</w:t>
            </w: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有效利用园内空间（墙面、地面、窗台、楼梯等）创设教育环境。</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空间利用不充分扣5分，利用不适宜扣5分。</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lastRenderedPageBreak/>
              <w:t>A3      保教工作（500分）</w:t>
            </w:r>
          </w:p>
        </w:tc>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B13</w:t>
            </w:r>
            <w:r w:rsidRPr="00A029F0">
              <w:rPr>
                <w:rFonts w:ascii="宋体" w:hAnsi="宋体" w:cs="宋体" w:hint="eastAsia"/>
                <w:color w:val="000000" w:themeColor="text1"/>
                <w:kern w:val="0"/>
                <w:sz w:val="20"/>
                <w:szCs w:val="20"/>
              </w:rPr>
              <w:br/>
              <w:t>教育活动</w:t>
            </w:r>
            <w:r w:rsidRPr="00A029F0">
              <w:rPr>
                <w:rFonts w:ascii="宋体" w:hAnsi="宋体" w:cs="宋体" w:hint="eastAsia"/>
                <w:color w:val="000000" w:themeColor="text1"/>
                <w:kern w:val="0"/>
                <w:sz w:val="20"/>
                <w:szCs w:val="20"/>
              </w:rPr>
              <w:br/>
              <w:t>（168分）</w:t>
            </w:r>
          </w:p>
        </w:tc>
        <w:tc>
          <w:tcPr>
            <w:tcW w:w="52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C34</w:t>
            </w: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确保每位幼儿参与环境创设，班级环境设置能充分反映教育内容和幼儿年龄特点。</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15</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幼儿参与未能达到100%扣5分；未能体现教育的连贯性、过程性、层次性、发展性和幼儿年龄特点各扣3分；扣完为止。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实地查看、查阅资料</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980" w:type="dxa"/>
            <w:gridSpan w:val="2"/>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C35</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教师能经常运用多媒体设备和现代信息技术手段为教育教学服务，有信息技术培训等级证书。教师每月使用多媒体教学不少于4次。</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少一次扣3分，扣完为止。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B14      家园社区活动     （25分）</w:t>
            </w:r>
          </w:p>
        </w:tc>
        <w:tc>
          <w:tcPr>
            <w:tcW w:w="52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C36</w:t>
            </w: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家园联系制度健全，幼儿园与家庭有良好的合作关系家长满意度高。</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无制度或不适宜扣3分。</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查阅资料家长访谈</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通过家园联系手册、家园联系栏、家长信箱、家园小报、家长学校、家长会、开放日、自媒体平台等多种方式开展家园联系工作，有记录。</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12</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活动方式少于5种，少一种扣5分，过程性资料不详实扣5分。</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C37</w:t>
            </w: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有效利用社区的教育资源扩展幼儿学习空间，适时为社区的早期教育提供服务，每学期至少开展一次社区活动，有记录。</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少一次社区活动扣2分，过程性资料不详实且无社区提供的评价意见扣5分，扣完为止。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制定幼小衔接教育计划，开展幼小衔接主题系列活动，有记录。</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无计划、无主题系列活动扣5分；内容、形式不丰富扣2分，过程性资料不详实扣3分；扣完为止。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B15</w:t>
            </w:r>
            <w:r w:rsidRPr="00A029F0">
              <w:rPr>
                <w:rFonts w:ascii="宋体" w:hAnsi="宋体" w:cs="宋体" w:hint="eastAsia"/>
                <w:color w:val="000000" w:themeColor="text1"/>
                <w:kern w:val="0"/>
                <w:sz w:val="20"/>
                <w:szCs w:val="20"/>
              </w:rPr>
              <w:br/>
              <w:t>安全管理</w:t>
            </w:r>
            <w:r w:rsidRPr="00A029F0">
              <w:rPr>
                <w:rFonts w:ascii="宋体" w:hAnsi="宋体" w:cs="宋体" w:hint="eastAsia"/>
                <w:color w:val="000000" w:themeColor="text1"/>
                <w:kern w:val="0"/>
                <w:sz w:val="20"/>
                <w:szCs w:val="20"/>
              </w:rPr>
              <w:br/>
              <w:t xml:space="preserve">（64分）                                    </w:t>
            </w:r>
          </w:p>
        </w:tc>
        <w:tc>
          <w:tcPr>
            <w:tcW w:w="52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C38</w:t>
            </w: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安全制度健全(门卫、房屋、设备、消防、交通、食品、药物、安全检查制度、幼儿接送交接制度、门卫制度、消防安全制度、交接班制度、活动组织、幼儿就寝值守、寄宿制幼儿园夜间值班管理制度等），有安全工作检查记录。</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无安全制度扣2分，制度不全各扣0.5分；扣完为止。</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实地查看、访谈、查阅资料</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安全组织机构健全；签订各岗位安全责任书。</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安全组织机构不健全扣2分；责任书签订不全扣2分。</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制定突发事件应急预案。制定地震、洪水等重大自然灾害、暴力袭击等重大治安事件、食物中毒、踩踏、火灾等突发事件应急预案，有事故预防或紧急疏散演练计划和活动记录。</w:t>
            </w:r>
          </w:p>
        </w:tc>
        <w:tc>
          <w:tcPr>
            <w:tcW w:w="649"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无应急预案不得分，应急预案不齐全扣1分。</w:t>
            </w:r>
          </w:p>
        </w:tc>
        <w:tc>
          <w:tcPr>
            <w:tcW w:w="721" w:type="dxa"/>
            <w:shd w:val="clear" w:color="auto" w:fill="auto"/>
            <w:tcMar>
              <w:left w:w="57" w:type="dxa"/>
              <w:right w:w="57" w:type="dxa"/>
            </w:tcMar>
            <w:vAlign w:val="center"/>
            <w:hideMark/>
          </w:tcPr>
          <w:p w:rsidR="000F77AB" w:rsidRPr="00A029F0" w:rsidRDefault="000F77AB"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A029F0">
            <w:pPr>
              <w:widowControl/>
              <w:spacing w:line="300" w:lineRule="exact"/>
              <w:jc w:val="left"/>
              <w:rPr>
                <w:rFonts w:ascii="宋体" w:hAnsi="宋体" w:cs="宋体"/>
                <w:color w:val="000000" w:themeColor="text1"/>
                <w:kern w:val="0"/>
                <w:sz w:val="20"/>
                <w:szCs w:val="20"/>
              </w:rPr>
            </w:pPr>
          </w:p>
        </w:tc>
      </w:tr>
      <w:tr w:rsidR="00A029F0" w:rsidRPr="00A029F0" w:rsidTr="00A029F0">
        <w:trPr>
          <w:trHeight w:val="397"/>
          <w:jc w:val="center"/>
        </w:trPr>
        <w:tc>
          <w:tcPr>
            <w:tcW w:w="1020" w:type="dxa"/>
            <w:vMerge w:val="restart"/>
            <w:tcMar>
              <w:left w:w="57" w:type="dxa"/>
              <w:right w:w="57" w:type="dxa"/>
            </w:tcMar>
            <w:vAlign w:val="center"/>
            <w:hideMark/>
          </w:tcPr>
          <w:p w:rsidR="00A029F0" w:rsidRPr="00A029F0" w:rsidRDefault="00A029F0" w:rsidP="00A029F0">
            <w:pPr>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lastRenderedPageBreak/>
              <w:t>A3</w:t>
            </w:r>
            <w:r w:rsidRPr="00A029F0">
              <w:rPr>
                <w:rFonts w:ascii="宋体" w:hAnsi="宋体" w:cs="宋体" w:hint="eastAsia"/>
                <w:color w:val="000000" w:themeColor="text1"/>
                <w:kern w:val="0"/>
                <w:sz w:val="20"/>
                <w:szCs w:val="20"/>
              </w:rPr>
              <w:br/>
              <w:t>保教工作</w:t>
            </w:r>
            <w:r w:rsidRPr="00A029F0">
              <w:rPr>
                <w:rFonts w:ascii="宋体" w:hAnsi="宋体" w:cs="宋体" w:hint="eastAsia"/>
                <w:color w:val="000000" w:themeColor="text1"/>
                <w:kern w:val="0"/>
                <w:sz w:val="20"/>
                <w:szCs w:val="20"/>
              </w:rPr>
              <w:br/>
              <w:t>（500分）</w:t>
            </w:r>
          </w:p>
        </w:tc>
        <w:tc>
          <w:tcPr>
            <w:tcW w:w="1020" w:type="dxa"/>
            <w:vMerge w:val="restart"/>
            <w:tcMar>
              <w:left w:w="57" w:type="dxa"/>
              <w:right w:w="57" w:type="dxa"/>
            </w:tcMar>
            <w:vAlign w:val="center"/>
            <w:hideMark/>
          </w:tcPr>
          <w:p w:rsidR="00A029F0" w:rsidRPr="00A029F0" w:rsidRDefault="00A029F0" w:rsidP="00A029F0">
            <w:pPr>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B15      安全管理（64分）</w:t>
            </w:r>
          </w:p>
        </w:tc>
        <w:tc>
          <w:tcPr>
            <w:tcW w:w="520" w:type="dxa"/>
            <w:vMerge w:val="restart"/>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C39</w:t>
            </w:r>
          </w:p>
        </w:tc>
        <w:tc>
          <w:tcPr>
            <w:tcW w:w="460"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建立安全检查台账，定期进行安全隐患排查治理，有记录。</w:t>
            </w:r>
          </w:p>
        </w:tc>
        <w:tc>
          <w:tcPr>
            <w:tcW w:w="649"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7</w:t>
            </w:r>
          </w:p>
        </w:tc>
        <w:tc>
          <w:tcPr>
            <w:tcW w:w="411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无安全检查台账、隐患排查记录不得分，记录不详实扣4分。</w:t>
            </w:r>
          </w:p>
        </w:tc>
        <w:tc>
          <w:tcPr>
            <w:tcW w:w="721"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实地查看、查阅资料</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spacing w:line="28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spacing w:line="28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A029F0" w:rsidRPr="00A029F0" w:rsidRDefault="00A029F0" w:rsidP="00A029F0">
            <w:pPr>
              <w:spacing w:line="280" w:lineRule="exact"/>
              <w:jc w:val="center"/>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严格执行门卫制度，做好来访人员登记。</w:t>
            </w:r>
          </w:p>
        </w:tc>
        <w:tc>
          <w:tcPr>
            <w:tcW w:w="649"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11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制度执行不到位扣2分，记录不全扣2分。</w:t>
            </w:r>
          </w:p>
        </w:tc>
        <w:tc>
          <w:tcPr>
            <w:tcW w:w="721"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r>
      <w:tr w:rsidR="00A029F0" w:rsidRPr="00A029F0" w:rsidTr="00A029F0">
        <w:trPr>
          <w:trHeight w:val="397"/>
          <w:jc w:val="center"/>
        </w:trPr>
        <w:tc>
          <w:tcPr>
            <w:tcW w:w="1020" w:type="dxa"/>
            <w:vMerge/>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p>
        </w:tc>
        <w:tc>
          <w:tcPr>
            <w:tcW w:w="1020" w:type="dxa"/>
            <w:vMerge/>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p>
        </w:tc>
        <w:tc>
          <w:tcPr>
            <w:tcW w:w="520" w:type="dxa"/>
            <w:vMerge/>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班级工作有交接、有记录。</w:t>
            </w:r>
          </w:p>
        </w:tc>
        <w:tc>
          <w:tcPr>
            <w:tcW w:w="649"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11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无记录不得分，记录不详实扣2分。</w:t>
            </w:r>
          </w:p>
        </w:tc>
        <w:tc>
          <w:tcPr>
            <w:tcW w:w="721"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实地查看、查阅资料</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72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获得“平安校园”称号。近二年内无重大安全事故发生。</w:t>
            </w:r>
          </w:p>
        </w:tc>
        <w:tc>
          <w:tcPr>
            <w:tcW w:w="649"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11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不达标的不得分（实行“一票否决”）。</w:t>
            </w:r>
          </w:p>
        </w:tc>
        <w:tc>
          <w:tcPr>
            <w:tcW w:w="721"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980" w:type="dxa"/>
            <w:gridSpan w:val="2"/>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C40</w:t>
            </w:r>
          </w:p>
        </w:tc>
        <w:tc>
          <w:tcPr>
            <w:tcW w:w="472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每学期对教职工和幼儿开展形式多样的安全教育及1-2次演练活动；帮助师幼掌握一些自我防护知识与方法。教职工有培训记录，包括：基本急救常识和防范、避险、逃生、自救的基本方法等。幼儿安全活动有记录。</w:t>
            </w:r>
          </w:p>
        </w:tc>
        <w:tc>
          <w:tcPr>
            <w:tcW w:w="649"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8</w:t>
            </w:r>
          </w:p>
        </w:tc>
        <w:tc>
          <w:tcPr>
            <w:tcW w:w="411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无安全教育不得分；形式少于3种扣2分，少于2种扣5分；安全演练活动少一次扣3分；教职工缺乏安全常识扣2分；扣完为止。</w:t>
            </w:r>
          </w:p>
        </w:tc>
        <w:tc>
          <w:tcPr>
            <w:tcW w:w="721"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980" w:type="dxa"/>
            <w:gridSpan w:val="2"/>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C41</w:t>
            </w:r>
          </w:p>
        </w:tc>
        <w:tc>
          <w:tcPr>
            <w:tcW w:w="472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教育活动场所、设备、材料、教玩具及布置均符合安全要求，无安全隐患。</w:t>
            </w:r>
          </w:p>
        </w:tc>
        <w:tc>
          <w:tcPr>
            <w:tcW w:w="649"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8</w:t>
            </w:r>
          </w:p>
        </w:tc>
        <w:tc>
          <w:tcPr>
            <w:tcW w:w="411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任一项不符合要求扣5分，扣完为止。</w:t>
            </w:r>
          </w:p>
        </w:tc>
        <w:tc>
          <w:tcPr>
            <w:tcW w:w="721"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C42</w:t>
            </w:r>
          </w:p>
        </w:tc>
        <w:tc>
          <w:tcPr>
            <w:tcW w:w="460"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有开园时的消防验收合格意见书，或消防验收备案，装修时的消防验收意见书或加盖受理章的备案申报表或安全告知书。按标准配齐消防设施设备并保证完好。有灭火器等消防设施的定期检查记录。</w:t>
            </w:r>
          </w:p>
        </w:tc>
        <w:tc>
          <w:tcPr>
            <w:tcW w:w="649"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8</w:t>
            </w:r>
          </w:p>
        </w:tc>
        <w:tc>
          <w:tcPr>
            <w:tcW w:w="411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无消防验收合格意见书扣5分，消防器材不能正常使用扣3分。无定期检查记录扣3分。</w:t>
            </w:r>
          </w:p>
        </w:tc>
        <w:tc>
          <w:tcPr>
            <w:tcW w:w="721"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实地查看、查阅资料（提供消防器材有效期、消防设施检测记录）</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校车备案表等证照齐全、有效，建立校车安全台账，有校车安全管理措施，有校车安全维护档案。</w:t>
            </w:r>
          </w:p>
        </w:tc>
        <w:tc>
          <w:tcPr>
            <w:tcW w:w="649"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校车备案表等证照不齐的不得分（实行“一票否决”）。无幼儿接送、查点人数记录扣5分，无校车不扣分。</w:t>
            </w:r>
          </w:p>
        </w:tc>
        <w:tc>
          <w:tcPr>
            <w:tcW w:w="721"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C43</w:t>
            </w:r>
          </w:p>
        </w:tc>
        <w:tc>
          <w:tcPr>
            <w:tcW w:w="460"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建立视频监控系统、报警系统，定期检查，有记录。</w:t>
            </w:r>
          </w:p>
        </w:tc>
        <w:tc>
          <w:tcPr>
            <w:tcW w:w="649"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11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少一项系统扣2分，无记录扣2分，扣完为止。</w:t>
            </w:r>
          </w:p>
        </w:tc>
        <w:tc>
          <w:tcPr>
            <w:tcW w:w="721"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配齐安保器械（钢叉、警棍、防割手套等）。</w:t>
            </w:r>
          </w:p>
        </w:tc>
        <w:tc>
          <w:tcPr>
            <w:tcW w:w="649"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11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无安保器械扣2分，缺一项扣1分，扣完为止。</w:t>
            </w:r>
          </w:p>
        </w:tc>
        <w:tc>
          <w:tcPr>
            <w:tcW w:w="721"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p>
        </w:tc>
        <w:tc>
          <w:tcPr>
            <w:tcW w:w="1020"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B16</w:t>
            </w:r>
            <w:r w:rsidRPr="00A029F0">
              <w:rPr>
                <w:rFonts w:ascii="宋体" w:hAnsi="宋体" w:cs="宋体" w:hint="eastAsia"/>
                <w:color w:val="000000" w:themeColor="text1"/>
                <w:kern w:val="0"/>
                <w:sz w:val="20"/>
                <w:szCs w:val="20"/>
              </w:rPr>
              <w:br/>
              <w:t>卫生保健</w:t>
            </w:r>
            <w:r w:rsidRPr="00A029F0">
              <w:rPr>
                <w:rFonts w:ascii="宋体" w:hAnsi="宋体" w:cs="宋体" w:hint="eastAsia"/>
                <w:color w:val="000000" w:themeColor="text1"/>
                <w:kern w:val="0"/>
                <w:sz w:val="20"/>
                <w:szCs w:val="20"/>
              </w:rPr>
              <w:br/>
              <w:t>（130分）</w:t>
            </w:r>
          </w:p>
        </w:tc>
        <w:tc>
          <w:tcPr>
            <w:tcW w:w="980" w:type="dxa"/>
            <w:gridSpan w:val="2"/>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C44</w:t>
            </w:r>
          </w:p>
        </w:tc>
        <w:tc>
          <w:tcPr>
            <w:tcW w:w="472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严格执行卫生保健制度方面的有关规定，各项卫生保健制度健全（一日作息制度、膳食管理制度、体格锻炼制度、健康检查制度、卫生与消毒制度、传染病预防与控制制度、常见病预防与管理制度、伤害预防制度、健康教育制度、信息收集制度等）。有卫生保健工作记录。</w:t>
            </w:r>
          </w:p>
        </w:tc>
        <w:tc>
          <w:tcPr>
            <w:tcW w:w="649"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11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少任一制度扣0.5分，卫生保健制度未上墙扣1分，扣完为止。</w:t>
            </w:r>
          </w:p>
        </w:tc>
        <w:tc>
          <w:tcPr>
            <w:tcW w:w="721" w:type="dxa"/>
            <w:shd w:val="clear" w:color="auto" w:fill="auto"/>
            <w:tcMar>
              <w:left w:w="57" w:type="dxa"/>
              <w:right w:w="57" w:type="dxa"/>
            </w:tcMar>
            <w:vAlign w:val="center"/>
            <w:hideMark/>
          </w:tcPr>
          <w:p w:rsidR="00A029F0" w:rsidRPr="00A029F0" w:rsidRDefault="00A029F0" w:rsidP="00A029F0">
            <w:pPr>
              <w:widowControl/>
              <w:spacing w:line="28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w:t>
            </w:r>
          </w:p>
        </w:tc>
      </w:tr>
      <w:tr w:rsidR="00A029F0" w:rsidRPr="00A029F0" w:rsidTr="00A029F0">
        <w:trPr>
          <w:trHeight w:val="397"/>
          <w:jc w:val="center"/>
        </w:trPr>
        <w:tc>
          <w:tcPr>
            <w:tcW w:w="1020" w:type="dxa"/>
            <w:vMerge w:val="restart"/>
            <w:tcMar>
              <w:left w:w="57" w:type="dxa"/>
              <w:right w:w="57" w:type="dxa"/>
            </w:tcMar>
            <w:vAlign w:val="center"/>
            <w:hideMark/>
          </w:tcPr>
          <w:p w:rsidR="00A029F0" w:rsidRPr="00A029F0" w:rsidRDefault="00A029F0" w:rsidP="00A029F0">
            <w:pPr>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lastRenderedPageBreak/>
              <w:t>A3</w:t>
            </w:r>
            <w:r w:rsidRPr="00A029F0">
              <w:rPr>
                <w:rFonts w:ascii="宋体" w:hAnsi="宋体" w:cs="宋体" w:hint="eastAsia"/>
                <w:color w:val="000000" w:themeColor="text1"/>
                <w:kern w:val="0"/>
                <w:sz w:val="20"/>
                <w:szCs w:val="20"/>
              </w:rPr>
              <w:br/>
              <w:t>保教工作</w:t>
            </w:r>
            <w:r w:rsidRPr="00A029F0">
              <w:rPr>
                <w:rFonts w:ascii="宋体" w:hAnsi="宋体" w:cs="宋体" w:hint="eastAsia"/>
                <w:color w:val="000000" w:themeColor="text1"/>
                <w:kern w:val="0"/>
                <w:sz w:val="20"/>
                <w:szCs w:val="20"/>
              </w:rPr>
              <w:br/>
              <w:t>（500分）</w:t>
            </w:r>
          </w:p>
        </w:tc>
        <w:tc>
          <w:tcPr>
            <w:tcW w:w="1020" w:type="dxa"/>
            <w:vMerge w:val="restart"/>
            <w:tcMar>
              <w:left w:w="57" w:type="dxa"/>
              <w:right w:w="57" w:type="dxa"/>
            </w:tcMar>
            <w:vAlign w:val="center"/>
            <w:hideMark/>
          </w:tcPr>
          <w:p w:rsidR="00A029F0" w:rsidRPr="00A029F0" w:rsidRDefault="00A029F0" w:rsidP="00A029F0">
            <w:pPr>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B16     卫生保健（130分）</w:t>
            </w:r>
          </w:p>
        </w:tc>
        <w:tc>
          <w:tcPr>
            <w:tcW w:w="980" w:type="dxa"/>
            <w:gridSpan w:val="2"/>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C45</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保健员每日进班巡视，发现问题及时处理，有记录。</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无记录不得分，记录不全扣2分。</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查阅资料、访谈</w:t>
            </w:r>
          </w:p>
        </w:tc>
      </w:tr>
      <w:tr w:rsidR="00A029F0" w:rsidRPr="00A029F0" w:rsidTr="00A029F0">
        <w:trPr>
          <w:trHeight w:val="397"/>
          <w:jc w:val="center"/>
        </w:trPr>
        <w:tc>
          <w:tcPr>
            <w:tcW w:w="1020" w:type="dxa"/>
            <w:vMerge/>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020" w:type="dxa"/>
            <w:vMerge/>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C46</w:t>
            </w:r>
          </w:p>
        </w:tc>
        <w:tc>
          <w:tcPr>
            <w:tcW w:w="460"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每学期对教职工、幼儿、家长开展健康教育活动。</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6</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少任一项健康教育活动扣2分，扣完为止。</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幼儿有良好的生活卫生习惯。</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6</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幼儿无良好习惯酌情扣3－6分。</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C47</w:t>
            </w:r>
          </w:p>
        </w:tc>
        <w:tc>
          <w:tcPr>
            <w:tcW w:w="460"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职工岗前体检合格率达到100%；工作人员每年体检一次，并100%取得健康证。</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任一项内容不符合要求扣2分，扣完为止。</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查阅资料（教职工体检结果存档资料和《教职工托幼机构工作人员健康合格证》）</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幼儿入园体检合格率达到100%。</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不达标扣2分。</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C48</w:t>
            </w:r>
          </w:p>
        </w:tc>
        <w:tc>
          <w:tcPr>
            <w:tcW w:w="460"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每学期对幼儿进行一次常规体检。建立幼儿健康档案。</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少一次扣2分。档案不健全扣0.5分。扣完为止</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每学期对幼儿身体健康发展状况进行一次分析、评价，有针对性地制定应对措施或辅助医疗机构进行矫治（营养不良、贫血、单纯性肥胖、先心病、哮喘、癫痫、听力障碍、视力低常、龋齿）。</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无记录不得分，记录不详实扣3分。</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980" w:type="dxa"/>
            <w:gridSpan w:val="2"/>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C49</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每学期根据儿童的年龄及生理特点制定体格锻炼计划，有记录。</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少任一项扣2分，扣完为止。</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980" w:type="dxa"/>
            <w:gridSpan w:val="2"/>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C50</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坚持对幼儿进行晨（午）检及全日健康观察，对常见病和突发病及时发现、处理并有记录。</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无记录不得分，记录不全扣2分。</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实地查看、查阅资料</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980" w:type="dxa"/>
            <w:gridSpan w:val="2"/>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C51</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发现传染病患者及时处理(报告、隔离、消毒、医学观察、跟踪等)，有记录。</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因处理不当造成严重后果的不得分，记录不详实扣2分。</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C52</w:t>
            </w:r>
          </w:p>
        </w:tc>
        <w:tc>
          <w:tcPr>
            <w:tcW w:w="460"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室内外环境整洁卫生，每月不少于2次环境卫生检查，并有记录。</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少一次扣2分，记录不全扣2分，扣完为止。</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查看记录、实地察看访谈</w:t>
            </w:r>
          </w:p>
        </w:tc>
      </w:tr>
      <w:tr w:rsidR="00A029F0" w:rsidRPr="00A029F0" w:rsidTr="00A029F0">
        <w:trPr>
          <w:trHeight w:val="397"/>
          <w:jc w:val="center"/>
        </w:trPr>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各班卫生洁具专用专放，并有标记。</w:t>
            </w:r>
          </w:p>
        </w:tc>
        <w:tc>
          <w:tcPr>
            <w:tcW w:w="649"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11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无标识或标识不清扣1分，卫生洁具混用不得分。</w:t>
            </w:r>
          </w:p>
        </w:tc>
        <w:tc>
          <w:tcPr>
            <w:tcW w:w="721" w:type="dxa"/>
            <w:shd w:val="clear" w:color="auto" w:fill="auto"/>
            <w:tcMar>
              <w:left w:w="57" w:type="dxa"/>
              <w:right w:w="57" w:type="dxa"/>
            </w:tcMar>
            <w:vAlign w:val="center"/>
            <w:hideMark/>
          </w:tcPr>
          <w:p w:rsidR="00A029F0" w:rsidRPr="00A029F0" w:rsidRDefault="00A029F0" w:rsidP="00A029F0">
            <w:pPr>
              <w:widowControl/>
              <w:spacing w:line="30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A029F0" w:rsidRPr="00A029F0" w:rsidRDefault="00A029F0"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查看记录、实地察看访谈</w:t>
            </w:r>
          </w:p>
        </w:tc>
      </w:tr>
      <w:tr w:rsidR="00CF0D4C" w:rsidRPr="00A029F0" w:rsidTr="00A029F0">
        <w:trPr>
          <w:trHeight w:val="397"/>
          <w:jc w:val="center"/>
        </w:trPr>
        <w:tc>
          <w:tcPr>
            <w:tcW w:w="1020" w:type="dxa"/>
            <w:vMerge w:val="restart"/>
            <w:shd w:val="clear" w:color="auto" w:fill="auto"/>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lastRenderedPageBreak/>
              <w:t>A3</w:t>
            </w:r>
            <w:r w:rsidRPr="00A029F0">
              <w:rPr>
                <w:rFonts w:ascii="宋体" w:hAnsi="宋体" w:cs="宋体" w:hint="eastAsia"/>
                <w:color w:val="000000" w:themeColor="text1"/>
                <w:kern w:val="0"/>
                <w:sz w:val="20"/>
                <w:szCs w:val="20"/>
              </w:rPr>
              <w:br/>
              <w:t>保教工作</w:t>
            </w:r>
            <w:r w:rsidRPr="00A029F0">
              <w:rPr>
                <w:rFonts w:ascii="宋体" w:hAnsi="宋体" w:cs="宋体" w:hint="eastAsia"/>
                <w:color w:val="000000" w:themeColor="text1"/>
                <w:kern w:val="0"/>
                <w:sz w:val="20"/>
                <w:szCs w:val="20"/>
              </w:rPr>
              <w:br/>
              <w:t>（500分）</w:t>
            </w:r>
          </w:p>
        </w:tc>
        <w:tc>
          <w:tcPr>
            <w:tcW w:w="1020" w:type="dxa"/>
            <w:vMerge w:val="restart"/>
            <w:shd w:val="clear" w:color="auto" w:fill="auto"/>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B16</w:t>
            </w:r>
            <w:r w:rsidRPr="00A029F0">
              <w:rPr>
                <w:rFonts w:ascii="宋体" w:hAnsi="宋体" w:cs="宋体" w:hint="eastAsia"/>
                <w:color w:val="000000" w:themeColor="text1"/>
                <w:kern w:val="0"/>
                <w:sz w:val="20"/>
                <w:szCs w:val="20"/>
              </w:rPr>
              <w:br/>
              <w:t>卫生保健</w:t>
            </w:r>
            <w:r w:rsidRPr="00A029F0">
              <w:rPr>
                <w:rFonts w:ascii="宋体" w:hAnsi="宋体" w:cs="宋体" w:hint="eastAsia"/>
                <w:color w:val="000000" w:themeColor="text1"/>
                <w:kern w:val="0"/>
                <w:sz w:val="20"/>
                <w:szCs w:val="20"/>
              </w:rPr>
              <w:br/>
              <w:t>（130分）</w:t>
            </w:r>
          </w:p>
        </w:tc>
        <w:tc>
          <w:tcPr>
            <w:tcW w:w="520" w:type="dxa"/>
            <w:vMerge w:val="restart"/>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C53</w:t>
            </w: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每天定时开窗通风，保持室内空气新鲜，活动室、午睡室每天进行紫外线灯消毒，有记录。</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室内空气流通不畅扣2分，无紫外线消毒记录扣1分。</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查看记录、实地查看访谈保育员</w:t>
            </w: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幼儿每人两巾一杯（擦手巾、擦嘴巾分开使用），水杯、毛巾标记明显，切实做到分巾、分杯。</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两巾一杯配置不全扣2分,未分开使用扣1分。水杯、毛巾标记不符合要求，幼儿在使用过程中没有做到分巾、分杯扣4分。扣完为止。</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520" w:type="dxa"/>
            <w:vMerge w:val="restart"/>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C54</w:t>
            </w: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擦嘴巾、餐具、餐桌消毒，茶杯、擦手巾每天消毒；玩具及用品每周消毒1-2次，有消毒记录。</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未按规定消毒各扣5分，记录不全扣2分，扣完为止。</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520" w:type="dxa"/>
            <w:vMerge/>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严格执行《中华人民共和国食品卫生法》、《食品安全法实施条例》、《餐饮业食品卫生管理办法》，《餐炊具消毒管理制度》，建立《食品原料采购索证制度》，《食品留样制度》，有记录等；有食品进出库台账。</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8</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制度不齐全扣1分，索证、留样记录、食品进出库台账少任一项扣2分，扣完为止。</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w:t>
            </w:r>
            <w:r w:rsidRPr="00A029F0">
              <w:rPr>
                <w:rFonts w:ascii="宋体" w:hAnsi="宋体" w:cs="宋体" w:hint="eastAsia"/>
                <w:color w:val="000000" w:themeColor="text1"/>
                <w:kern w:val="0"/>
                <w:sz w:val="20"/>
                <w:szCs w:val="20"/>
              </w:rPr>
              <w:br/>
              <w:t>实地查看</w:t>
            </w: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库存食品应当分类、注有标识、注明保质日期、定位储藏。</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分类不清扣1分，标识不清扣1分，物品未定位存放扣1分。</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w:t>
            </w: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C55</w:t>
            </w: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认真执行《餐炊具消毒管理制度》，餐饮具在食堂或清洗消毒间集中清洗消毒，餐饮具、熟食盛器消毒后保洁存放。</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6</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未按要求消毒扣4分，存放不当扣3分，扣完为止。</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实地查看、查阅资料</w:t>
            </w: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食堂工作人员能严格按照饮食管理的有关规定操作，有良好的卫生习惯。</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食堂工作人员操作不规范扣3分，卫生习惯差扣2分。</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w:t>
            </w: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食堂保持内外环境卫生整洁。食品加工用具必须生熟标识明确、分开使用、定位存放。水池3个以上，素、荤菜、水产品分开清洗。</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无标识扣3分，标识不清扣1分，用具、水池混用各扣5分，扣完为止。</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C56</w:t>
            </w: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保教人员在幼儿餐前做好充分准备，保证按时进餐。</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准备不充分扣4分，未按时进餐扣1分。</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幼儿愉快进餐，有良好的饮食习惯。</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无良好习惯不得分。</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020" w:type="dxa"/>
            <w:vMerge/>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C57</w:t>
            </w: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根据时令和幼儿年龄特点每周编制一次营养平衡的带量食谱，营养摄入量符合幼儿的营养标准。</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食谱编制不全扣2分，营养搭配不合理扣3分。</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查阅资料</w:t>
            </w: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每周进行营养分析，根据分析结果，及时调整幼儿食谱。</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无营养分析不得分，营养分析不全扣3分，未及时调整扣2分。</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对幼儿体格发育评价、膳食营养评估等卫生保健工作信息化管理。有膳食调查和营养评估记录。</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无信息化管理不得分，缺一项扣3分。</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查阅电子资料</w:t>
            </w:r>
          </w:p>
        </w:tc>
      </w:tr>
      <w:tr w:rsidR="00CF0D4C" w:rsidRPr="00A029F0" w:rsidTr="00CF0D4C">
        <w:trPr>
          <w:trHeight w:val="397"/>
          <w:jc w:val="center"/>
        </w:trPr>
        <w:tc>
          <w:tcPr>
            <w:tcW w:w="1020" w:type="dxa"/>
            <w:vMerge w:val="restart"/>
            <w:shd w:val="clear" w:color="auto" w:fill="auto"/>
            <w:tcMar>
              <w:left w:w="57" w:type="dxa"/>
              <w:right w:w="57" w:type="dxa"/>
            </w:tcMar>
            <w:vAlign w:val="center"/>
          </w:tcPr>
          <w:p w:rsidR="00CF0D4C" w:rsidRPr="00A029F0" w:rsidRDefault="00CF0D4C" w:rsidP="00A029F0">
            <w:pPr>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lastRenderedPageBreak/>
              <w:t>A4</w:t>
            </w:r>
            <w:r w:rsidRPr="00A029F0">
              <w:rPr>
                <w:rFonts w:ascii="宋体" w:hAnsi="宋体" w:cs="宋体" w:hint="eastAsia"/>
                <w:color w:val="000000" w:themeColor="text1"/>
                <w:kern w:val="0"/>
                <w:sz w:val="20"/>
                <w:szCs w:val="20"/>
              </w:rPr>
              <w:br/>
              <w:t>硬件条件</w:t>
            </w:r>
            <w:r w:rsidRPr="00A029F0">
              <w:rPr>
                <w:rFonts w:ascii="宋体" w:hAnsi="宋体" w:cs="宋体" w:hint="eastAsia"/>
                <w:color w:val="000000" w:themeColor="text1"/>
                <w:kern w:val="0"/>
                <w:sz w:val="20"/>
                <w:szCs w:val="20"/>
              </w:rPr>
              <w:br/>
              <w:t>（220分）</w:t>
            </w:r>
          </w:p>
        </w:tc>
        <w:tc>
          <w:tcPr>
            <w:tcW w:w="1020" w:type="dxa"/>
            <w:vMerge w:val="restart"/>
            <w:shd w:val="clear" w:color="auto" w:fill="auto"/>
            <w:tcMar>
              <w:left w:w="57" w:type="dxa"/>
              <w:right w:w="57" w:type="dxa"/>
            </w:tcMar>
            <w:vAlign w:val="center"/>
          </w:tcPr>
          <w:p w:rsidR="00CF0D4C" w:rsidRPr="00A029F0" w:rsidRDefault="00CF0D4C" w:rsidP="00A029F0">
            <w:pPr>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B17</w:t>
            </w:r>
            <w:r w:rsidRPr="00A029F0">
              <w:rPr>
                <w:rFonts w:ascii="宋体" w:hAnsi="宋体" w:cs="宋体" w:hint="eastAsia"/>
                <w:color w:val="000000" w:themeColor="text1"/>
                <w:kern w:val="0"/>
                <w:sz w:val="20"/>
                <w:szCs w:val="20"/>
              </w:rPr>
              <w:br/>
              <w:t>园舍环境</w:t>
            </w:r>
            <w:r w:rsidRPr="00A029F0">
              <w:rPr>
                <w:rFonts w:ascii="宋体" w:hAnsi="宋体" w:cs="宋体" w:hint="eastAsia"/>
                <w:color w:val="000000" w:themeColor="text1"/>
                <w:kern w:val="0"/>
                <w:sz w:val="20"/>
                <w:szCs w:val="20"/>
              </w:rPr>
              <w:br/>
              <w:t>（100分)</w:t>
            </w:r>
          </w:p>
        </w:tc>
        <w:tc>
          <w:tcPr>
            <w:tcW w:w="520" w:type="dxa"/>
            <w:vMerge w:val="restart"/>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C58</w:t>
            </w:r>
          </w:p>
        </w:tc>
        <w:tc>
          <w:tcPr>
            <w:tcW w:w="460"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有独立安全的园舍、院落，有安全出入口（2个）。装修装饰工程交付使用前有具备资质的部门出具的室内环境污染物浓度检测报告或室内环境空气质量检测报告。</w:t>
            </w:r>
          </w:p>
        </w:tc>
        <w:tc>
          <w:tcPr>
            <w:tcW w:w="649"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无独立安全园舍、院落的不得分（实行“一票否决”）；安全出入口不符合要求扣3分。</w:t>
            </w:r>
          </w:p>
        </w:tc>
        <w:tc>
          <w:tcPr>
            <w:tcW w:w="721"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查阅土地园舍相关图纸及证明、实地查看计算</w:t>
            </w:r>
          </w:p>
        </w:tc>
      </w:tr>
      <w:tr w:rsidR="00CF0D4C" w:rsidRPr="00A029F0" w:rsidTr="00CF0D4C">
        <w:trPr>
          <w:trHeight w:val="397"/>
          <w:jc w:val="center"/>
        </w:trPr>
        <w:tc>
          <w:tcPr>
            <w:tcW w:w="1020" w:type="dxa"/>
            <w:vMerge/>
            <w:tcMar>
              <w:left w:w="57" w:type="dxa"/>
              <w:right w:w="57" w:type="dxa"/>
            </w:tcMar>
            <w:vAlign w:val="center"/>
          </w:tcPr>
          <w:p w:rsidR="00CF0D4C" w:rsidRPr="00A029F0" w:rsidRDefault="00CF0D4C" w:rsidP="00A029F0">
            <w:pPr>
              <w:spacing w:line="30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tcPr>
          <w:p w:rsidR="00CF0D4C" w:rsidRPr="00A029F0" w:rsidRDefault="00CF0D4C" w:rsidP="00A029F0">
            <w:pPr>
              <w:spacing w:line="30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房舍建筑在三层以下（含三层），科学规范适用，符合幼儿年龄特点。</w:t>
            </w:r>
          </w:p>
        </w:tc>
        <w:tc>
          <w:tcPr>
            <w:tcW w:w="649"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建筑超过三层以上扣3分；不符合幼儿年龄特点扣2分。</w:t>
            </w:r>
          </w:p>
        </w:tc>
        <w:tc>
          <w:tcPr>
            <w:tcW w:w="721"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A029F0">
            <w:pPr>
              <w:spacing w:line="30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A029F0">
            <w:pPr>
              <w:spacing w:line="30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6－8个班规模的幼儿园用地面积在3000平方米以上，生均面积13-15平方米；9-11个班规模的幼儿园用地面积在3500平方米以上，生均面积11-13平方米；12-15个班规模的幼儿园用地面积在3900平方米以上，生均面积9-11平方米。</w:t>
            </w:r>
          </w:p>
        </w:tc>
        <w:tc>
          <w:tcPr>
            <w:tcW w:w="649"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8</w:t>
            </w:r>
          </w:p>
        </w:tc>
        <w:tc>
          <w:tcPr>
            <w:tcW w:w="4110" w:type="dxa"/>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占地面积小于50%的扣4分，小于20%的扣2分，小于10%的扣1分；生均面小于50%的扣4分，小于20%的扣2分，小于10%的扣1分。</w:t>
            </w:r>
          </w:p>
        </w:tc>
        <w:tc>
          <w:tcPr>
            <w:tcW w:w="721"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p>
        </w:tc>
        <w:tc>
          <w:tcPr>
            <w:tcW w:w="1400" w:type="dxa"/>
            <w:vMerge w:val="restart"/>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A029F0">
            <w:pPr>
              <w:spacing w:line="30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A029F0">
            <w:pPr>
              <w:spacing w:line="30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720" w:type="dxa"/>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幼儿园房地产产权清晰：自有房地产的，需提供有效的土地证、房产证（或不动产权证）；租赁房地产的，需提供有效期3年以上的租赁合同，且出租方产权不存在争议。</w:t>
            </w:r>
          </w:p>
        </w:tc>
        <w:tc>
          <w:tcPr>
            <w:tcW w:w="649"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土地房产证件不齐、无租赁合同或租赁剩余期限不足3年的不得分（实行“一票否决”）。</w:t>
            </w:r>
          </w:p>
        </w:tc>
        <w:tc>
          <w:tcPr>
            <w:tcW w:w="721"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A029F0">
            <w:pPr>
              <w:spacing w:line="30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A029F0">
            <w:pPr>
              <w:spacing w:line="300" w:lineRule="exact"/>
              <w:jc w:val="center"/>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C59</w:t>
            </w:r>
          </w:p>
        </w:tc>
        <w:tc>
          <w:tcPr>
            <w:tcW w:w="460"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幼儿园设有园长办公室、教职工办公室（阅览室）、会议室（资料室）、值班室（收发室）、财务室、保健室、厨房、教工厕所（男、女）等。</w:t>
            </w:r>
          </w:p>
        </w:tc>
        <w:tc>
          <w:tcPr>
            <w:tcW w:w="649"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少一室扣2分，扣完为止。</w:t>
            </w:r>
          </w:p>
        </w:tc>
        <w:tc>
          <w:tcPr>
            <w:tcW w:w="721"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w:t>
            </w: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A029F0">
            <w:pPr>
              <w:spacing w:line="30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A029F0">
            <w:pPr>
              <w:spacing w:line="30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食堂生进熟出，流程清晰，功能区分合理，获得“合肥市餐饮服务食品安全量化分级A级单位”（A级食堂）</w:t>
            </w:r>
          </w:p>
        </w:tc>
        <w:tc>
          <w:tcPr>
            <w:tcW w:w="649"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未获得“A级食堂”的不得分（实行“一票否决”）。</w:t>
            </w:r>
          </w:p>
        </w:tc>
        <w:tc>
          <w:tcPr>
            <w:tcW w:w="721"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p>
        </w:tc>
        <w:tc>
          <w:tcPr>
            <w:tcW w:w="1020" w:type="dxa"/>
            <w:vMerge/>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C60</w:t>
            </w:r>
          </w:p>
        </w:tc>
        <w:tc>
          <w:tcPr>
            <w:tcW w:w="460"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幼儿园不少于3个专用功能活动室，如：美工活动室、科学操作室、阅览室或其他辅助活动室等。且每室使用面积不小于35平方米。</w:t>
            </w:r>
          </w:p>
        </w:tc>
        <w:tc>
          <w:tcPr>
            <w:tcW w:w="649"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专用功能室活动室数量和任一使用面积不达标的不得分（实行“一票否决”）。</w:t>
            </w:r>
          </w:p>
        </w:tc>
        <w:tc>
          <w:tcPr>
            <w:tcW w:w="721"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实地查看、计算</w:t>
            </w: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有相应规模的音体室（多功能活动室），6个班规模的面积不小于120平方米、9个班规模的面积不小于140平方米、12个班及以上规模的面积以上不小于160平方米。</w:t>
            </w:r>
          </w:p>
        </w:tc>
        <w:tc>
          <w:tcPr>
            <w:tcW w:w="649"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音体室（多功能活动室）小于120平方米的不得分（实行“一票否决”）。</w:t>
            </w:r>
          </w:p>
        </w:tc>
        <w:tc>
          <w:tcPr>
            <w:tcW w:w="721" w:type="dxa"/>
            <w:shd w:val="clear" w:color="auto" w:fill="auto"/>
            <w:tcMar>
              <w:left w:w="57" w:type="dxa"/>
              <w:right w:w="57" w:type="dxa"/>
            </w:tcMar>
            <w:vAlign w:val="center"/>
            <w:hideMark/>
          </w:tcPr>
          <w:p w:rsidR="00CF0D4C" w:rsidRPr="00A029F0" w:rsidRDefault="00CF0D4C" w:rsidP="00A029F0">
            <w:pPr>
              <w:widowControl/>
              <w:spacing w:line="30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A029F0">
            <w:pPr>
              <w:widowControl/>
              <w:spacing w:line="30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val="restart"/>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lastRenderedPageBreak/>
              <w:t>A4</w:t>
            </w:r>
            <w:r w:rsidRPr="00A029F0">
              <w:rPr>
                <w:rFonts w:ascii="宋体" w:hAnsi="宋体" w:cs="宋体" w:hint="eastAsia"/>
                <w:color w:val="000000" w:themeColor="text1"/>
                <w:kern w:val="0"/>
                <w:sz w:val="20"/>
                <w:szCs w:val="20"/>
              </w:rPr>
              <w:br/>
              <w:t>硬件条件</w:t>
            </w:r>
            <w:r w:rsidRPr="00A029F0">
              <w:rPr>
                <w:rFonts w:ascii="宋体" w:hAnsi="宋体" w:cs="宋体" w:hint="eastAsia"/>
                <w:color w:val="000000" w:themeColor="text1"/>
                <w:kern w:val="0"/>
                <w:sz w:val="20"/>
                <w:szCs w:val="20"/>
              </w:rPr>
              <w:br/>
              <w:t>（220分）</w:t>
            </w:r>
          </w:p>
        </w:tc>
        <w:tc>
          <w:tcPr>
            <w:tcW w:w="1020" w:type="dxa"/>
            <w:vMerge w:val="restart"/>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B17</w:t>
            </w:r>
            <w:r w:rsidRPr="00A029F0">
              <w:rPr>
                <w:rFonts w:ascii="宋体" w:hAnsi="宋体" w:cs="宋体" w:hint="eastAsia"/>
                <w:color w:val="000000" w:themeColor="text1"/>
                <w:kern w:val="0"/>
                <w:sz w:val="20"/>
                <w:szCs w:val="20"/>
              </w:rPr>
              <w:br/>
              <w:t>园舍环境</w:t>
            </w:r>
            <w:r w:rsidRPr="00A029F0">
              <w:rPr>
                <w:rFonts w:ascii="宋体" w:hAnsi="宋体" w:cs="宋体" w:hint="eastAsia"/>
                <w:color w:val="000000" w:themeColor="text1"/>
                <w:kern w:val="0"/>
                <w:sz w:val="20"/>
                <w:szCs w:val="20"/>
              </w:rPr>
              <w:br/>
              <w:t>（100分)</w:t>
            </w:r>
          </w:p>
        </w:tc>
        <w:tc>
          <w:tcPr>
            <w:tcW w:w="520" w:type="dxa"/>
            <w:vMerge w:val="restart"/>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C61</w:t>
            </w: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任一班级具备独立、配套、相连的活动室、午睡室、卫生间（盥洗室、儿童厕所）、储藏室或壁橱（柜）等。</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任一班级不独立配套的不得分（实行“一票否决”）。</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val="restart"/>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配套班级总使用面积之和不小于120平方米，班级活动室与午睡室使用面积之和不小于100平方米；寄宿制幼儿园还应有浴室、洗衣间和教职工值班室等。</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配套班级总使用面积之和小于120平方米扣5分；班级活动室与午睡室使用面积之和小于100平方米的不得分（实行“一票否决”）；寄宿制幼儿园生活用室少一项扣5分。扣完为止。</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80" w:lineRule="exact"/>
              <w:jc w:val="center"/>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C62</w:t>
            </w: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幼儿园周围无污染、无危险物或杂物，场地布局合理。</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有污染源或危险物、杂物均扣3分；布局不合理扣1分。</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w:t>
            </w: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环境融美化、绿化、儿童化、教育化为一体。</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园舍环境四化要求中少任一化各扣2分。</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C63</w:t>
            </w: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幼儿园绿化用地（包括平面和垂直绿化）生均不小于2平方米。</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绿化面积生均小于2平方米扣2分，小于1平米扣3分。</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实地查看、计算</w:t>
            </w: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有与办园规模相适应的户外活动场地，生均不小于2平方米。户外活动场地有沙池、30米直跑道和种植园区等辅助设施。</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9</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户外活动场地生均面积小于2平方米扣4分，小于1平方米扣8分。没有沙池，30米直跑道，种植园区的不得分（实行“一票否决”）。</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设计合理，质地多样，以软场地为主，能得到有效利用。</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质地单一扣3分，不以软地为主扣1分。</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C64</w:t>
            </w: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幼儿园有专人负责财产和物资管理工作，有记录。</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无专人管理资产扣1分。记录不规范、不真实均扣2分。</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查看记录，实地查看，访谈相关人员</w:t>
            </w: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班级财产责任到人；财产造册，定期清点；做到帐物相符，账账相符。</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未责任到人扣1分；无定期清点登记、造册扣2分；帐物混乱扣2分。</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及时维修、更新设施设备等，有原始记录。</w:t>
            </w:r>
          </w:p>
        </w:tc>
        <w:tc>
          <w:tcPr>
            <w:tcW w:w="649"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110" w:type="dxa"/>
            <w:shd w:val="clear" w:color="auto" w:fill="auto"/>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维修、更新记录不详实扣3分。</w:t>
            </w:r>
          </w:p>
        </w:tc>
        <w:tc>
          <w:tcPr>
            <w:tcW w:w="721" w:type="dxa"/>
            <w:shd w:val="clear" w:color="auto" w:fill="auto"/>
            <w:tcMar>
              <w:left w:w="57" w:type="dxa"/>
              <w:right w:w="57" w:type="dxa"/>
            </w:tcMar>
            <w:vAlign w:val="center"/>
            <w:hideMark/>
          </w:tcPr>
          <w:p w:rsidR="00CF0D4C" w:rsidRPr="00A029F0" w:rsidRDefault="00CF0D4C" w:rsidP="00CF0D4C">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8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val="restart"/>
            <w:shd w:val="clear" w:color="auto" w:fill="auto"/>
            <w:tcMar>
              <w:left w:w="57" w:type="dxa"/>
              <w:right w:w="57" w:type="dxa"/>
            </w:tcMar>
            <w:vAlign w:val="center"/>
            <w:hideMark/>
          </w:tcPr>
          <w:p w:rsidR="000F77AB" w:rsidRPr="00A029F0" w:rsidRDefault="000F77AB"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A4      硬件条件（220分）</w:t>
            </w:r>
          </w:p>
        </w:tc>
        <w:tc>
          <w:tcPr>
            <w:tcW w:w="1020" w:type="dxa"/>
            <w:vMerge w:val="restart"/>
            <w:shd w:val="clear" w:color="auto" w:fill="auto"/>
            <w:tcMar>
              <w:left w:w="57" w:type="dxa"/>
              <w:right w:w="57" w:type="dxa"/>
            </w:tcMar>
            <w:vAlign w:val="center"/>
            <w:hideMark/>
          </w:tcPr>
          <w:p w:rsidR="000F77AB" w:rsidRPr="00A029F0" w:rsidRDefault="000F77AB"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B18</w:t>
            </w:r>
            <w:r w:rsidRPr="00A029F0">
              <w:rPr>
                <w:rFonts w:ascii="宋体" w:hAnsi="宋体" w:cs="宋体" w:hint="eastAsia"/>
                <w:color w:val="000000" w:themeColor="text1"/>
                <w:kern w:val="0"/>
                <w:sz w:val="20"/>
                <w:szCs w:val="20"/>
              </w:rPr>
              <w:br/>
              <w:t>设施设备</w:t>
            </w:r>
            <w:r w:rsidRPr="00A029F0">
              <w:rPr>
                <w:rFonts w:ascii="宋体" w:hAnsi="宋体" w:cs="宋体" w:hint="eastAsia"/>
                <w:color w:val="000000" w:themeColor="text1"/>
                <w:kern w:val="0"/>
                <w:sz w:val="20"/>
                <w:szCs w:val="20"/>
              </w:rPr>
              <w:br/>
              <w:t>（120分）</w:t>
            </w:r>
          </w:p>
        </w:tc>
        <w:tc>
          <w:tcPr>
            <w:tcW w:w="520" w:type="dxa"/>
            <w:vMerge w:val="restart"/>
            <w:shd w:val="clear" w:color="auto" w:fill="auto"/>
            <w:tcMar>
              <w:left w:w="57" w:type="dxa"/>
              <w:right w:w="57" w:type="dxa"/>
            </w:tcMar>
            <w:vAlign w:val="center"/>
            <w:hideMark/>
          </w:tcPr>
          <w:p w:rsidR="000F77AB" w:rsidRPr="00A029F0" w:rsidRDefault="000F77AB"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C65</w:t>
            </w:r>
          </w:p>
        </w:tc>
        <w:tc>
          <w:tcPr>
            <w:tcW w:w="460" w:type="dxa"/>
            <w:shd w:val="clear" w:color="auto" w:fill="auto"/>
            <w:tcMar>
              <w:left w:w="57" w:type="dxa"/>
              <w:right w:w="57" w:type="dxa"/>
            </w:tcMar>
            <w:vAlign w:val="center"/>
            <w:hideMark/>
          </w:tcPr>
          <w:p w:rsidR="000F77AB" w:rsidRPr="00A029F0" w:rsidRDefault="000F77AB"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0F77AB" w:rsidRPr="00A029F0" w:rsidRDefault="000F77AB"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幼儿园有广播音响系统、摄像机、照相机等。</w:t>
            </w:r>
          </w:p>
        </w:tc>
        <w:tc>
          <w:tcPr>
            <w:tcW w:w="649" w:type="dxa"/>
            <w:shd w:val="clear" w:color="auto" w:fill="auto"/>
            <w:tcMar>
              <w:left w:w="57" w:type="dxa"/>
              <w:right w:w="57" w:type="dxa"/>
            </w:tcMar>
            <w:vAlign w:val="center"/>
            <w:hideMark/>
          </w:tcPr>
          <w:p w:rsidR="000F77AB" w:rsidRPr="00A029F0" w:rsidRDefault="000F77AB"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110" w:type="dxa"/>
            <w:shd w:val="clear" w:color="auto" w:fill="auto"/>
            <w:tcMar>
              <w:left w:w="57" w:type="dxa"/>
              <w:right w:w="57" w:type="dxa"/>
            </w:tcMar>
            <w:vAlign w:val="center"/>
            <w:hideMark/>
          </w:tcPr>
          <w:p w:rsidR="000F77AB" w:rsidRPr="00A029F0" w:rsidRDefault="000F77AB"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少任一项扣2分，扣完为止。</w:t>
            </w:r>
          </w:p>
        </w:tc>
        <w:tc>
          <w:tcPr>
            <w:tcW w:w="721" w:type="dxa"/>
            <w:shd w:val="clear" w:color="auto" w:fill="auto"/>
            <w:tcMar>
              <w:left w:w="57" w:type="dxa"/>
              <w:right w:w="57" w:type="dxa"/>
            </w:tcMar>
            <w:vAlign w:val="center"/>
            <w:hideMark/>
          </w:tcPr>
          <w:p w:rsidR="000F77AB" w:rsidRPr="00A029F0" w:rsidRDefault="000F77AB" w:rsidP="00CF0D4C">
            <w:pPr>
              <w:widowControl/>
              <w:spacing w:line="28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0F77AB" w:rsidRPr="00A029F0" w:rsidRDefault="000F77AB"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w:t>
            </w: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CF0D4C">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CF0D4C">
            <w:pPr>
              <w:widowControl/>
              <w:spacing w:line="28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CF0D4C">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0F77AB" w:rsidRPr="00A029F0" w:rsidRDefault="000F77AB"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各专用活动室均配备相应的设备，如：音体活动室有钢琴、音响、多媒体、空调等。</w:t>
            </w:r>
          </w:p>
        </w:tc>
        <w:tc>
          <w:tcPr>
            <w:tcW w:w="649" w:type="dxa"/>
            <w:shd w:val="clear" w:color="auto" w:fill="auto"/>
            <w:tcMar>
              <w:left w:w="57" w:type="dxa"/>
              <w:right w:w="57" w:type="dxa"/>
            </w:tcMar>
            <w:vAlign w:val="center"/>
            <w:hideMark/>
          </w:tcPr>
          <w:p w:rsidR="000F77AB" w:rsidRPr="00A029F0" w:rsidRDefault="000F77AB"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6</w:t>
            </w:r>
          </w:p>
        </w:tc>
        <w:tc>
          <w:tcPr>
            <w:tcW w:w="4110" w:type="dxa"/>
            <w:shd w:val="clear" w:color="auto" w:fill="auto"/>
            <w:tcMar>
              <w:left w:w="57" w:type="dxa"/>
              <w:right w:w="57" w:type="dxa"/>
            </w:tcMar>
            <w:vAlign w:val="center"/>
            <w:hideMark/>
          </w:tcPr>
          <w:p w:rsidR="000F77AB" w:rsidRPr="00A029F0" w:rsidRDefault="000F77AB"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少任一项扣2分，扣完为止。</w:t>
            </w:r>
          </w:p>
        </w:tc>
        <w:tc>
          <w:tcPr>
            <w:tcW w:w="721" w:type="dxa"/>
            <w:shd w:val="clear" w:color="auto" w:fill="auto"/>
            <w:tcMar>
              <w:left w:w="57" w:type="dxa"/>
              <w:right w:w="57" w:type="dxa"/>
            </w:tcMar>
            <w:vAlign w:val="center"/>
            <w:hideMark/>
          </w:tcPr>
          <w:p w:rsidR="000F77AB" w:rsidRPr="00A029F0" w:rsidRDefault="000F77AB" w:rsidP="00CF0D4C">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CF0D4C">
            <w:pPr>
              <w:widowControl/>
              <w:spacing w:line="280" w:lineRule="exact"/>
              <w:jc w:val="left"/>
              <w:rPr>
                <w:rFonts w:ascii="宋体" w:hAnsi="宋体" w:cs="宋体"/>
                <w:color w:val="000000" w:themeColor="text1"/>
                <w:kern w:val="0"/>
                <w:sz w:val="20"/>
                <w:szCs w:val="20"/>
              </w:rPr>
            </w:pPr>
          </w:p>
        </w:tc>
      </w:tr>
      <w:tr w:rsidR="000F77AB" w:rsidRPr="00A029F0" w:rsidTr="00A029F0">
        <w:trPr>
          <w:trHeight w:val="397"/>
          <w:jc w:val="center"/>
        </w:trPr>
        <w:tc>
          <w:tcPr>
            <w:tcW w:w="1020" w:type="dxa"/>
            <w:vMerge/>
            <w:tcMar>
              <w:left w:w="57" w:type="dxa"/>
              <w:right w:w="57" w:type="dxa"/>
            </w:tcMar>
            <w:vAlign w:val="center"/>
            <w:hideMark/>
          </w:tcPr>
          <w:p w:rsidR="000F77AB" w:rsidRPr="00A029F0" w:rsidRDefault="000F77AB" w:rsidP="00CF0D4C">
            <w:pPr>
              <w:widowControl/>
              <w:spacing w:line="28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0F77AB" w:rsidRPr="00A029F0" w:rsidRDefault="000F77AB" w:rsidP="00CF0D4C">
            <w:pPr>
              <w:widowControl/>
              <w:spacing w:line="28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0F77AB" w:rsidRPr="00A029F0" w:rsidRDefault="000F77AB" w:rsidP="00CF0D4C">
            <w:pPr>
              <w:widowControl/>
              <w:spacing w:line="28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0F77AB" w:rsidRPr="00A029F0" w:rsidRDefault="000F77AB"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0F77AB" w:rsidRPr="00A029F0" w:rsidRDefault="000F77AB"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园长室、教师办公室、保健室、财务室、资料室有计算机等现代化办公设备。</w:t>
            </w:r>
          </w:p>
        </w:tc>
        <w:tc>
          <w:tcPr>
            <w:tcW w:w="649" w:type="dxa"/>
            <w:shd w:val="clear" w:color="auto" w:fill="auto"/>
            <w:tcMar>
              <w:left w:w="57" w:type="dxa"/>
              <w:right w:w="57" w:type="dxa"/>
            </w:tcMar>
            <w:vAlign w:val="center"/>
            <w:hideMark/>
          </w:tcPr>
          <w:p w:rsidR="000F77AB" w:rsidRPr="00A029F0" w:rsidRDefault="000F77AB" w:rsidP="00CF0D4C">
            <w:pPr>
              <w:widowControl/>
              <w:spacing w:line="28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6</w:t>
            </w:r>
          </w:p>
        </w:tc>
        <w:tc>
          <w:tcPr>
            <w:tcW w:w="4110" w:type="dxa"/>
            <w:shd w:val="clear" w:color="auto" w:fill="auto"/>
            <w:tcMar>
              <w:left w:w="57" w:type="dxa"/>
              <w:right w:w="57" w:type="dxa"/>
            </w:tcMar>
            <w:vAlign w:val="center"/>
            <w:hideMark/>
          </w:tcPr>
          <w:p w:rsidR="000F77AB" w:rsidRPr="00A029F0" w:rsidRDefault="000F77AB" w:rsidP="00CF0D4C">
            <w:pPr>
              <w:widowControl/>
              <w:spacing w:line="28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少任一项扣2分，扣完为止。</w:t>
            </w:r>
          </w:p>
        </w:tc>
        <w:tc>
          <w:tcPr>
            <w:tcW w:w="721" w:type="dxa"/>
            <w:shd w:val="clear" w:color="auto" w:fill="auto"/>
            <w:tcMar>
              <w:left w:w="57" w:type="dxa"/>
              <w:right w:w="57" w:type="dxa"/>
            </w:tcMar>
            <w:vAlign w:val="center"/>
            <w:hideMark/>
          </w:tcPr>
          <w:p w:rsidR="000F77AB" w:rsidRPr="00A029F0" w:rsidRDefault="000F77AB" w:rsidP="00CF0D4C">
            <w:pPr>
              <w:widowControl/>
              <w:spacing w:line="28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0F77AB" w:rsidRPr="00A029F0" w:rsidRDefault="000F77AB" w:rsidP="00CF0D4C">
            <w:pPr>
              <w:widowControl/>
              <w:spacing w:line="28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val="restart"/>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lastRenderedPageBreak/>
              <w:t>A4      硬件条件（220分）</w:t>
            </w:r>
          </w:p>
        </w:tc>
        <w:tc>
          <w:tcPr>
            <w:tcW w:w="1020" w:type="dxa"/>
            <w:vMerge w:val="restart"/>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B18</w:t>
            </w:r>
            <w:r w:rsidRPr="00A029F0">
              <w:rPr>
                <w:rFonts w:ascii="宋体" w:hAnsi="宋体" w:cs="宋体" w:hint="eastAsia"/>
                <w:color w:val="000000" w:themeColor="text1"/>
                <w:kern w:val="0"/>
                <w:sz w:val="20"/>
                <w:szCs w:val="20"/>
              </w:rPr>
              <w:br/>
              <w:t>设施设备</w:t>
            </w:r>
            <w:r w:rsidRPr="00A029F0">
              <w:rPr>
                <w:rFonts w:ascii="宋体" w:hAnsi="宋体" w:cs="宋体" w:hint="eastAsia"/>
                <w:color w:val="000000" w:themeColor="text1"/>
                <w:kern w:val="0"/>
                <w:sz w:val="20"/>
                <w:szCs w:val="20"/>
              </w:rPr>
              <w:br/>
              <w:t>（120分）</w:t>
            </w:r>
          </w:p>
        </w:tc>
        <w:tc>
          <w:tcPr>
            <w:tcW w:w="520" w:type="dxa"/>
            <w:vMerge w:val="restart"/>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C65</w:t>
            </w:r>
          </w:p>
        </w:tc>
        <w:tc>
          <w:tcPr>
            <w:tcW w:w="460"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72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保健室配备儿童杠杆式体重秤（磅秤）、视力表灯箱、体温计、观察（诊视）床等必要的医疗器械、消毒用具等。有资料柜、流动水。</w:t>
            </w:r>
          </w:p>
        </w:tc>
        <w:tc>
          <w:tcPr>
            <w:tcW w:w="649"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6</w:t>
            </w:r>
          </w:p>
        </w:tc>
        <w:tc>
          <w:tcPr>
            <w:tcW w:w="411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少任一项扣2分，扣完为止。</w:t>
            </w:r>
          </w:p>
        </w:tc>
        <w:tc>
          <w:tcPr>
            <w:tcW w:w="721"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p>
        </w:tc>
        <w:tc>
          <w:tcPr>
            <w:tcW w:w="1400" w:type="dxa"/>
            <w:vMerge w:val="restart"/>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72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厨房有消毒柜、冰箱（柜）及留样专用冰箱、保洁柜，有数量充足的炊用器械、幼儿餐具，有紫外线消毒灯、防蝇、防鼠、防尘、空气排油烟设备等。</w:t>
            </w:r>
          </w:p>
        </w:tc>
        <w:tc>
          <w:tcPr>
            <w:tcW w:w="649"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6</w:t>
            </w:r>
          </w:p>
        </w:tc>
        <w:tc>
          <w:tcPr>
            <w:tcW w:w="411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少任一项扣2分，扣完为止。</w:t>
            </w:r>
          </w:p>
        </w:tc>
        <w:tc>
          <w:tcPr>
            <w:tcW w:w="721"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C66</w:t>
            </w:r>
          </w:p>
        </w:tc>
        <w:tc>
          <w:tcPr>
            <w:tcW w:w="460"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班级有符合幼儿身高实用的桌、椅、床；幼儿一人一床。</w:t>
            </w:r>
          </w:p>
        </w:tc>
        <w:tc>
          <w:tcPr>
            <w:tcW w:w="649"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任一班桌、椅、床不达标扣5分；任一班级达不到一人一床扣5分，扣完为止。</w:t>
            </w:r>
          </w:p>
        </w:tc>
        <w:tc>
          <w:tcPr>
            <w:tcW w:w="721"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班级有开放式玩具柜，能灵活组合。</w:t>
            </w:r>
          </w:p>
        </w:tc>
        <w:tc>
          <w:tcPr>
            <w:tcW w:w="649"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11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玩具柜不能灵活组合扣2分。</w:t>
            </w:r>
          </w:p>
        </w:tc>
        <w:tc>
          <w:tcPr>
            <w:tcW w:w="721"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班级有保温桶、紫外线灯、空调等。紫外线灯安装高度不高于2米，灯管达标为每立方米1.5瓦。</w:t>
            </w:r>
          </w:p>
        </w:tc>
        <w:tc>
          <w:tcPr>
            <w:tcW w:w="649"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6</w:t>
            </w:r>
          </w:p>
        </w:tc>
        <w:tc>
          <w:tcPr>
            <w:tcW w:w="411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少任一项扣2分，不达标扣1分。</w:t>
            </w:r>
          </w:p>
        </w:tc>
        <w:tc>
          <w:tcPr>
            <w:tcW w:w="721"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p>
        </w:tc>
        <w:tc>
          <w:tcPr>
            <w:tcW w:w="1400" w:type="dxa"/>
            <w:vMerge w:val="restart"/>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72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班级有多媒体、钢琴、音像等满足教育教学活动的现代化设备。</w:t>
            </w:r>
          </w:p>
        </w:tc>
        <w:tc>
          <w:tcPr>
            <w:tcW w:w="649"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6</w:t>
            </w:r>
          </w:p>
        </w:tc>
        <w:tc>
          <w:tcPr>
            <w:tcW w:w="411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少任一项扣2分，扣完为止。</w:t>
            </w:r>
          </w:p>
        </w:tc>
        <w:tc>
          <w:tcPr>
            <w:tcW w:w="721"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C67</w:t>
            </w:r>
          </w:p>
        </w:tc>
        <w:tc>
          <w:tcPr>
            <w:tcW w:w="460"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户外大（中）型多功能组合玩具（4种功能以上）数量：6个班规模幼儿园不少于2组，9个班以上幼儿园不少于3组。</w:t>
            </w:r>
          </w:p>
        </w:tc>
        <w:tc>
          <w:tcPr>
            <w:tcW w:w="649"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户外大（中）型玩具少一组不得分。</w:t>
            </w:r>
          </w:p>
        </w:tc>
        <w:tc>
          <w:tcPr>
            <w:tcW w:w="721"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实地查看、计算、访谈。（玩教具材料的采购档案、产品合格证、包装上的3C标识，采购合同、招标材料等当中有关生产厂家的资质信息）</w:t>
            </w: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每班有数量充足、可供幼儿独立操作的桌面玩具，具有拼搭、拆装、变型等三种以上功能，种类不少于5种。有玩具更新、补充或领用记录。</w:t>
            </w:r>
          </w:p>
        </w:tc>
        <w:tc>
          <w:tcPr>
            <w:tcW w:w="649"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10</w:t>
            </w:r>
          </w:p>
        </w:tc>
        <w:tc>
          <w:tcPr>
            <w:tcW w:w="411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桌面玩具数量、功能、种类少一种扣3分，少两种扣5分。</w:t>
            </w:r>
          </w:p>
        </w:tc>
        <w:tc>
          <w:tcPr>
            <w:tcW w:w="721"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小型体育活动器械班均不少于10种（含自制）。</w:t>
            </w:r>
          </w:p>
        </w:tc>
        <w:tc>
          <w:tcPr>
            <w:tcW w:w="649"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小型体育器械少一种扣3分；少两种不得分。</w:t>
            </w:r>
          </w:p>
        </w:tc>
        <w:tc>
          <w:tcPr>
            <w:tcW w:w="721"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spacing w:line="260" w:lineRule="exact"/>
              <w:jc w:val="center"/>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72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自制玩教具每班不少于20种，材质多样。</w:t>
            </w:r>
          </w:p>
        </w:tc>
        <w:tc>
          <w:tcPr>
            <w:tcW w:w="649"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自制玩教具少一种扣3分；少两种不得分。</w:t>
            </w:r>
          </w:p>
        </w:tc>
        <w:tc>
          <w:tcPr>
            <w:tcW w:w="721"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p>
        </w:tc>
        <w:tc>
          <w:tcPr>
            <w:tcW w:w="1020" w:type="dxa"/>
            <w:vMerge/>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p>
        </w:tc>
        <w:tc>
          <w:tcPr>
            <w:tcW w:w="520" w:type="dxa"/>
            <w:vMerge w:val="restart"/>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C68</w:t>
            </w:r>
          </w:p>
        </w:tc>
        <w:tc>
          <w:tcPr>
            <w:tcW w:w="460"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1</w:t>
            </w:r>
          </w:p>
        </w:tc>
        <w:tc>
          <w:tcPr>
            <w:tcW w:w="472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幼儿图书生均2册以上。</w:t>
            </w:r>
          </w:p>
        </w:tc>
        <w:tc>
          <w:tcPr>
            <w:tcW w:w="649"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5</w:t>
            </w:r>
          </w:p>
        </w:tc>
        <w:tc>
          <w:tcPr>
            <w:tcW w:w="411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生均少于一册扣3分，少二册及以上不得分。</w:t>
            </w:r>
          </w:p>
        </w:tc>
        <w:tc>
          <w:tcPr>
            <w:tcW w:w="721"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p>
        </w:tc>
        <w:tc>
          <w:tcPr>
            <w:tcW w:w="1400" w:type="dxa"/>
            <w:vMerge w:val="restart"/>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实地查看、计算、访谈。</w:t>
            </w: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2</w:t>
            </w:r>
          </w:p>
        </w:tc>
        <w:tc>
          <w:tcPr>
            <w:tcW w:w="472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教职工图书（含教育理论、教学参考书等）人均8本以上。</w:t>
            </w:r>
          </w:p>
        </w:tc>
        <w:tc>
          <w:tcPr>
            <w:tcW w:w="649"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6</w:t>
            </w:r>
          </w:p>
        </w:tc>
        <w:tc>
          <w:tcPr>
            <w:tcW w:w="411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人均少于8本扣1分，少于7本扣2分，少于6本扣4分，少于5本不得分。</w:t>
            </w:r>
          </w:p>
        </w:tc>
        <w:tc>
          <w:tcPr>
            <w:tcW w:w="721"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3</w:t>
            </w:r>
          </w:p>
        </w:tc>
        <w:tc>
          <w:tcPr>
            <w:tcW w:w="472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有供教师使用的专业杂志不少于7种。</w:t>
            </w:r>
          </w:p>
        </w:tc>
        <w:tc>
          <w:tcPr>
            <w:tcW w:w="649"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6</w:t>
            </w:r>
          </w:p>
        </w:tc>
        <w:tc>
          <w:tcPr>
            <w:tcW w:w="411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少于7种扣1分，少于6种扣3分，少于5种不得分。</w:t>
            </w:r>
          </w:p>
        </w:tc>
        <w:tc>
          <w:tcPr>
            <w:tcW w:w="721"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r>
      <w:tr w:rsidR="00CF0D4C" w:rsidRPr="00A029F0" w:rsidTr="00A029F0">
        <w:trPr>
          <w:trHeight w:val="397"/>
          <w:jc w:val="center"/>
        </w:trPr>
        <w:tc>
          <w:tcPr>
            <w:tcW w:w="102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c>
          <w:tcPr>
            <w:tcW w:w="102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c>
          <w:tcPr>
            <w:tcW w:w="52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c>
          <w:tcPr>
            <w:tcW w:w="460"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4</w:t>
            </w:r>
          </w:p>
        </w:tc>
        <w:tc>
          <w:tcPr>
            <w:tcW w:w="472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有教育教学音像（储存于光盘或音频、视频、优盘）资料不少于60套。</w:t>
            </w:r>
          </w:p>
        </w:tc>
        <w:tc>
          <w:tcPr>
            <w:tcW w:w="649"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7</w:t>
            </w:r>
          </w:p>
        </w:tc>
        <w:tc>
          <w:tcPr>
            <w:tcW w:w="4110" w:type="dxa"/>
            <w:shd w:val="clear" w:color="auto" w:fill="auto"/>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r w:rsidRPr="00A029F0">
              <w:rPr>
                <w:rFonts w:ascii="宋体" w:hAnsi="宋体" w:cs="宋体" w:hint="eastAsia"/>
                <w:color w:val="000000" w:themeColor="text1"/>
                <w:kern w:val="0"/>
                <w:sz w:val="20"/>
                <w:szCs w:val="20"/>
              </w:rPr>
              <w:t>少一套扣1分，少十套以内酌情扣2－6分，少十套及以上不得分。</w:t>
            </w:r>
          </w:p>
        </w:tc>
        <w:tc>
          <w:tcPr>
            <w:tcW w:w="721" w:type="dxa"/>
            <w:shd w:val="clear" w:color="auto" w:fill="auto"/>
            <w:tcMar>
              <w:left w:w="57" w:type="dxa"/>
              <w:right w:w="57" w:type="dxa"/>
            </w:tcMar>
            <w:vAlign w:val="center"/>
            <w:hideMark/>
          </w:tcPr>
          <w:p w:rsidR="00CF0D4C" w:rsidRPr="00A029F0" w:rsidRDefault="00CF0D4C" w:rsidP="00CF0D4C">
            <w:pPr>
              <w:widowControl/>
              <w:spacing w:line="260" w:lineRule="exact"/>
              <w:jc w:val="center"/>
              <w:rPr>
                <w:rFonts w:ascii="宋体" w:hAnsi="宋体" w:cs="宋体"/>
                <w:color w:val="000000" w:themeColor="text1"/>
                <w:kern w:val="0"/>
                <w:sz w:val="20"/>
                <w:szCs w:val="20"/>
              </w:rPr>
            </w:pPr>
          </w:p>
        </w:tc>
        <w:tc>
          <w:tcPr>
            <w:tcW w:w="1400" w:type="dxa"/>
            <w:vMerge/>
            <w:tcMar>
              <w:left w:w="57" w:type="dxa"/>
              <w:right w:w="57" w:type="dxa"/>
            </w:tcMar>
            <w:vAlign w:val="center"/>
            <w:hideMark/>
          </w:tcPr>
          <w:p w:rsidR="00CF0D4C" w:rsidRPr="00A029F0" w:rsidRDefault="00CF0D4C" w:rsidP="00CF0D4C">
            <w:pPr>
              <w:widowControl/>
              <w:spacing w:line="260" w:lineRule="exact"/>
              <w:jc w:val="left"/>
              <w:rPr>
                <w:rFonts w:ascii="宋体" w:hAnsi="宋体" w:cs="宋体"/>
                <w:color w:val="000000" w:themeColor="text1"/>
                <w:kern w:val="0"/>
                <w:sz w:val="20"/>
                <w:szCs w:val="20"/>
              </w:rPr>
            </w:pPr>
          </w:p>
        </w:tc>
      </w:tr>
    </w:tbl>
    <w:p w:rsidR="001B4D2E" w:rsidRPr="005E5E6C" w:rsidRDefault="001B4D2E" w:rsidP="00CF0D4C">
      <w:pPr>
        <w:spacing w:line="180" w:lineRule="exact"/>
        <w:rPr>
          <w:rFonts w:eastAsia="仿宋_GB2312"/>
          <w:sz w:val="32"/>
          <w:szCs w:val="32"/>
        </w:rPr>
      </w:pPr>
    </w:p>
    <w:p w:rsidR="003163EB" w:rsidRPr="005E5E6C" w:rsidRDefault="003163EB" w:rsidP="00A348DB">
      <w:pPr>
        <w:spacing w:line="540" w:lineRule="exact"/>
        <w:rPr>
          <w:rFonts w:eastAsia="仿宋_GB2312"/>
          <w:sz w:val="32"/>
          <w:szCs w:val="32"/>
        </w:rPr>
        <w:sectPr w:rsidR="003163EB" w:rsidRPr="005E5E6C" w:rsidSect="00A029F0">
          <w:footerReference w:type="even" r:id="rId6"/>
          <w:footerReference w:type="default" r:id="rId7"/>
          <w:pgSz w:w="16838" w:h="11906" w:orient="landscape" w:code="9"/>
          <w:pgMar w:top="1474" w:right="1701" w:bottom="1418" w:left="1701" w:header="851" w:footer="1021" w:gutter="0"/>
          <w:cols w:space="425"/>
          <w:docGrid w:type="lines" w:linePitch="312"/>
        </w:sectPr>
      </w:pPr>
    </w:p>
    <w:p w:rsidR="001B4D2E" w:rsidRDefault="001B4D2E" w:rsidP="001B4D2E">
      <w:pPr>
        <w:spacing w:line="600" w:lineRule="exact"/>
        <w:rPr>
          <w:rFonts w:eastAsia="仿宋_GB2312"/>
          <w:sz w:val="32"/>
          <w:szCs w:val="32"/>
        </w:rPr>
      </w:pPr>
    </w:p>
    <w:p w:rsidR="00CF0D4C" w:rsidRDefault="00CF0D4C" w:rsidP="001B4D2E">
      <w:pPr>
        <w:spacing w:line="600" w:lineRule="exact"/>
        <w:rPr>
          <w:rFonts w:eastAsia="仿宋_GB2312"/>
          <w:sz w:val="32"/>
          <w:szCs w:val="32"/>
        </w:rPr>
      </w:pPr>
    </w:p>
    <w:p w:rsidR="00CF0D4C" w:rsidRDefault="00CF0D4C" w:rsidP="001B4D2E">
      <w:pPr>
        <w:spacing w:line="600" w:lineRule="exact"/>
        <w:rPr>
          <w:rFonts w:eastAsia="仿宋_GB2312"/>
          <w:sz w:val="32"/>
          <w:szCs w:val="32"/>
        </w:rPr>
      </w:pPr>
    </w:p>
    <w:p w:rsidR="00CF0D4C" w:rsidRDefault="00CF0D4C" w:rsidP="001B4D2E">
      <w:pPr>
        <w:spacing w:line="600" w:lineRule="exact"/>
        <w:rPr>
          <w:rFonts w:eastAsia="仿宋_GB2312"/>
          <w:sz w:val="32"/>
          <w:szCs w:val="32"/>
        </w:rPr>
      </w:pPr>
    </w:p>
    <w:p w:rsidR="00CF0D4C" w:rsidRDefault="00CF0D4C" w:rsidP="001B4D2E">
      <w:pPr>
        <w:spacing w:line="600" w:lineRule="exact"/>
        <w:rPr>
          <w:rFonts w:eastAsia="仿宋_GB2312"/>
          <w:sz w:val="32"/>
          <w:szCs w:val="32"/>
        </w:rPr>
      </w:pPr>
    </w:p>
    <w:p w:rsidR="00CF0D4C" w:rsidRDefault="00CF0D4C" w:rsidP="001B4D2E">
      <w:pPr>
        <w:spacing w:line="600" w:lineRule="exact"/>
        <w:rPr>
          <w:rFonts w:eastAsia="仿宋_GB2312"/>
          <w:sz w:val="32"/>
          <w:szCs w:val="32"/>
        </w:rPr>
      </w:pPr>
    </w:p>
    <w:p w:rsidR="00CF0D4C" w:rsidRDefault="00CF0D4C" w:rsidP="001B4D2E">
      <w:pPr>
        <w:spacing w:line="600" w:lineRule="exact"/>
        <w:rPr>
          <w:rFonts w:eastAsia="仿宋_GB2312"/>
          <w:sz w:val="32"/>
          <w:szCs w:val="32"/>
        </w:rPr>
      </w:pPr>
    </w:p>
    <w:p w:rsidR="00CF0D4C" w:rsidRDefault="00CF0D4C" w:rsidP="001B4D2E">
      <w:pPr>
        <w:spacing w:line="600" w:lineRule="exact"/>
        <w:rPr>
          <w:rFonts w:eastAsia="仿宋_GB2312"/>
          <w:sz w:val="32"/>
          <w:szCs w:val="32"/>
        </w:rPr>
      </w:pPr>
    </w:p>
    <w:p w:rsidR="00CF0D4C" w:rsidRDefault="00CF0D4C" w:rsidP="001B4D2E">
      <w:pPr>
        <w:spacing w:line="600" w:lineRule="exact"/>
        <w:rPr>
          <w:rFonts w:eastAsia="仿宋_GB2312"/>
          <w:sz w:val="32"/>
          <w:szCs w:val="32"/>
        </w:rPr>
      </w:pPr>
    </w:p>
    <w:p w:rsidR="00CF0D4C" w:rsidRDefault="00CF0D4C" w:rsidP="001B4D2E">
      <w:pPr>
        <w:spacing w:line="600" w:lineRule="exact"/>
        <w:rPr>
          <w:rFonts w:eastAsia="仿宋_GB2312"/>
          <w:sz w:val="32"/>
          <w:szCs w:val="32"/>
        </w:rPr>
      </w:pPr>
    </w:p>
    <w:p w:rsidR="00CF0D4C" w:rsidRDefault="00CF0D4C" w:rsidP="001B4D2E">
      <w:pPr>
        <w:spacing w:line="600" w:lineRule="exact"/>
        <w:rPr>
          <w:rFonts w:eastAsia="仿宋_GB2312"/>
          <w:sz w:val="32"/>
          <w:szCs w:val="32"/>
        </w:rPr>
      </w:pPr>
    </w:p>
    <w:p w:rsidR="00CF0D4C" w:rsidRDefault="00CF0D4C" w:rsidP="001B4D2E">
      <w:pPr>
        <w:spacing w:line="600" w:lineRule="exact"/>
        <w:rPr>
          <w:rFonts w:eastAsia="仿宋_GB2312"/>
          <w:sz w:val="32"/>
          <w:szCs w:val="32"/>
        </w:rPr>
      </w:pPr>
    </w:p>
    <w:p w:rsidR="00CF0D4C" w:rsidRDefault="00CF0D4C" w:rsidP="001B4D2E">
      <w:pPr>
        <w:spacing w:line="600" w:lineRule="exact"/>
        <w:rPr>
          <w:rFonts w:eastAsia="仿宋_GB2312"/>
          <w:sz w:val="32"/>
          <w:szCs w:val="32"/>
        </w:rPr>
      </w:pPr>
    </w:p>
    <w:p w:rsidR="00CF0D4C" w:rsidRDefault="00CF0D4C" w:rsidP="001B4D2E">
      <w:pPr>
        <w:spacing w:line="600" w:lineRule="exact"/>
        <w:rPr>
          <w:rFonts w:eastAsia="仿宋_GB2312"/>
          <w:sz w:val="32"/>
          <w:szCs w:val="32"/>
        </w:rPr>
      </w:pPr>
    </w:p>
    <w:p w:rsidR="00CF0D4C" w:rsidRDefault="00CF0D4C" w:rsidP="001B4D2E">
      <w:pPr>
        <w:spacing w:line="600" w:lineRule="exact"/>
        <w:rPr>
          <w:rFonts w:eastAsia="仿宋_GB2312"/>
          <w:sz w:val="32"/>
          <w:szCs w:val="32"/>
        </w:rPr>
      </w:pPr>
    </w:p>
    <w:p w:rsidR="00CF0D4C" w:rsidRDefault="00CF0D4C" w:rsidP="001B4D2E">
      <w:pPr>
        <w:spacing w:line="600" w:lineRule="exact"/>
        <w:rPr>
          <w:rFonts w:eastAsia="仿宋_GB2312"/>
          <w:sz w:val="32"/>
          <w:szCs w:val="32"/>
        </w:rPr>
      </w:pPr>
    </w:p>
    <w:p w:rsidR="00CF0D4C" w:rsidRDefault="00CF0D4C" w:rsidP="001B4D2E">
      <w:pPr>
        <w:spacing w:line="600" w:lineRule="exact"/>
        <w:rPr>
          <w:rFonts w:eastAsia="仿宋_GB2312"/>
          <w:sz w:val="32"/>
          <w:szCs w:val="32"/>
        </w:rPr>
      </w:pPr>
    </w:p>
    <w:p w:rsidR="00CF0D4C" w:rsidRPr="005E5E6C" w:rsidRDefault="00CF0D4C" w:rsidP="001B4D2E">
      <w:pPr>
        <w:spacing w:line="600" w:lineRule="exact"/>
        <w:rPr>
          <w:rFonts w:eastAsia="仿宋_GB2312"/>
          <w:sz w:val="32"/>
          <w:szCs w:val="32"/>
        </w:rPr>
      </w:pPr>
    </w:p>
    <w:p w:rsidR="00960AFA" w:rsidRPr="005E5E6C" w:rsidRDefault="00960AFA" w:rsidP="00960AFA">
      <w:pPr>
        <w:spacing w:line="600" w:lineRule="exact"/>
        <w:rPr>
          <w:rFonts w:eastAsia="仿宋_GB2312"/>
          <w:sz w:val="32"/>
          <w:szCs w:val="32"/>
        </w:rPr>
      </w:pPr>
    </w:p>
    <w:tbl>
      <w:tblPr>
        <w:tblW w:w="8875" w:type="dxa"/>
        <w:tblBorders>
          <w:top w:val="single" w:sz="8" w:space="0" w:color="auto"/>
          <w:bottom w:val="single" w:sz="8" w:space="0" w:color="auto"/>
          <w:insideH w:val="single" w:sz="4" w:space="0" w:color="auto"/>
        </w:tblBorders>
        <w:tblLook w:val="01E0"/>
      </w:tblPr>
      <w:tblGrid>
        <w:gridCol w:w="4486"/>
        <w:gridCol w:w="4389"/>
      </w:tblGrid>
      <w:tr w:rsidR="00612C5E" w:rsidRPr="008A36C9" w:rsidTr="00BF0961">
        <w:trPr>
          <w:trHeight w:val="624"/>
        </w:trPr>
        <w:tc>
          <w:tcPr>
            <w:tcW w:w="4486" w:type="dxa"/>
            <w:shd w:val="clear" w:color="auto" w:fill="auto"/>
            <w:tcMar>
              <w:left w:w="0" w:type="dxa"/>
              <w:right w:w="0" w:type="dxa"/>
            </w:tcMar>
            <w:vAlign w:val="center"/>
          </w:tcPr>
          <w:p w:rsidR="00612C5E" w:rsidRPr="008A36C9" w:rsidRDefault="00612C5E" w:rsidP="00BF0961">
            <w:pPr>
              <w:spacing w:line="400" w:lineRule="exact"/>
              <w:ind w:firstLineChars="100" w:firstLine="280"/>
              <w:rPr>
                <w:rFonts w:eastAsia="仿宋_GB2312"/>
                <w:sz w:val="32"/>
                <w:szCs w:val="32"/>
              </w:rPr>
            </w:pPr>
            <w:r w:rsidRPr="008A36C9">
              <w:rPr>
                <w:rFonts w:eastAsia="仿宋_GB2312"/>
                <w:sz w:val="28"/>
                <w:szCs w:val="28"/>
              </w:rPr>
              <w:t>合肥市教育局办公室</w:t>
            </w:r>
          </w:p>
        </w:tc>
        <w:tc>
          <w:tcPr>
            <w:tcW w:w="4389" w:type="dxa"/>
            <w:shd w:val="clear" w:color="auto" w:fill="auto"/>
            <w:vAlign w:val="center"/>
          </w:tcPr>
          <w:p w:rsidR="00612C5E" w:rsidRPr="008A36C9" w:rsidRDefault="00023986" w:rsidP="00BF0961">
            <w:pPr>
              <w:spacing w:line="400" w:lineRule="exact"/>
              <w:ind w:rightChars="100" w:right="210" w:firstLineChars="100" w:firstLine="280"/>
              <w:jc w:val="right"/>
              <w:rPr>
                <w:rFonts w:eastAsia="仿宋_GB2312"/>
                <w:sz w:val="32"/>
                <w:szCs w:val="32"/>
              </w:rPr>
            </w:pPr>
            <w:r>
              <w:rPr>
                <w:rFonts w:eastAsia="仿宋_GB2312"/>
                <w:sz w:val="28"/>
                <w:szCs w:val="28"/>
              </w:rPr>
              <w:t>201</w:t>
            </w:r>
            <w:r>
              <w:rPr>
                <w:rFonts w:eastAsia="仿宋_GB2312" w:hint="eastAsia"/>
                <w:sz w:val="28"/>
                <w:szCs w:val="28"/>
              </w:rPr>
              <w:t>9</w:t>
            </w:r>
            <w:r w:rsidR="00102F0C" w:rsidRPr="008A36C9">
              <w:rPr>
                <w:rFonts w:eastAsia="仿宋_GB2312"/>
                <w:sz w:val="28"/>
                <w:szCs w:val="28"/>
              </w:rPr>
              <w:t>年</w:t>
            </w:r>
            <w:r w:rsidR="008A2E4F">
              <w:rPr>
                <w:rFonts w:eastAsia="仿宋_GB2312"/>
                <w:sz w:val="28"/>
                <w:szCs w:val="28"/>
              </w:rPr>
              <w:t>1</w:t>
            </w:r>
            <w:r w:rsidR="00102F0C" w:rsidRPr="008A36C9">
              <w:rPr>
                <w:rFonts w:eastAsia="仿宋_GB2312"/>
                <w:sz w:val="28"/>
                <w:szCs w:val="28"/>
              </w:rPr>
              <w:t>月</w:t>
            </w:r>
            <w:r w:rsidR="004F45AB">
              <w:rPr>
                <w:rFonts w:eastAsia="仿宋_GB2312" w:hint="eastAsia"/>
                <w:sz w:val="28"/>
                <w:szCs w:val="28"/>
              </w:rPr>
              <w:t>9</w:t>
            </w:r>
            <w:r w:rsidR="00102F0C" w:rsidRPr="008A36C9">
              <w:rPr>
                <w:rFonts w:eastAsia="仿宋_GB2312"/>
                <w:sz w:val="28"/>
                <w:szCs w:val="28"/>
              </w:rPr>
              <w:t>日</w:t>
            </w:r>
            <w:r w:rsidR="00612C5E" w:rsidRPr="008A36C9">
              <w:rPr>
                <w:rFonts w:eastAsia="仿宋_GB2312"/>
                <w:sz w:val="28"/>
                <w:szCs w:val="28"/>
              </w:rPr>
              <w:t>印发</w:t>
            </w:r>
          </w:p>
        </w:tc>
      </w:tr>
    </w:tbl>
    <w:p w:rsidR="00960AFA" w:rsidRPr="005E5E6C" w:rsidRDefault="00BF0961" w:rsidP="00CF0D4C">
      <w:pPr>
        <w:spacing w:line="600" w:lineRule="exact"/>
        <w:ind w:firstLineChars="83" w:firstLine="266"/>
        <w:rPr>
          <w:rFonts w:eastAsia="仿宋_GB2312"/>
          <w:sz w:val="32"/>
          <w:szCs w:val="32"/>
        </w:rPr>
      </w:pPr>
      <w:r w:rsidRPr="00640173">
        <w:rPr>
          <w:rFonts w:eastAsia="仿宋_GB2312"/>
          <w:sz w:val="32"/>
          <w:szCs w:val="32"/>
        </w:rPr>
        <w:t>规范性文件登记号：</w:t>
      </w:r>
      <w:r w:rsidRPr="00640173">
        <w:rPr>
          <w:rFonts w:eastAsia="仿宋_GB2312"/>
          <w:sz w:val="32"/>
          <w:szCs w:val="32"/>
        </w:rPr>
        <w:t>HFGS</w:t>
      </w:r>
      <w:r w:rsidRPr="00BF0961">
        <w:rPr>
          <w:rFonts w:asciiTheme="minorEastAsia" w:eastAsiaTheme="minorEastAsia" w:hAnsiTheme="minorEastAsia"/>
          <w:sz w:val="32"/>
          <w:szCs w:val="32"/>
        </w:rPr>
        <w:t>-</w:t>
      </w:r>
      <w:r>
        <w:rPr>
          <w:rFonts w:eastAsia="仿宋_GB2312"/>
          <w:sz w:val="32"/>
          <w:szCs w:val="32"/>
        </w:rPr>
        <w:t>2018</w:t>
      </w:r>
      <w:r w:rsidRPr="00BF0961">
        <w:rPr>
          <w:rFonts w:asciiTheme="minorEastAsia" w:eastAsiaTheme="minorEastAsia" w:hAnsiTheme="minorEastAsia"/>
          <w:sz w:val="32"/>
          <w:szCs w:val="32"/>
        </w:rPr>
        <w:t>-</w:t>
      </w:r>
      <w:r>
        <w:rPr>
          <w:rFonts w:eastAsia="仿宋_GB2312" w:hint="eastAsia"/>
          <w:sz w:val="32"/>
          <w:szCs w:val="32"/>
        </w:rPr>
        <w:t>161</w:t>
      </w:r>
    </w:p>
    <w:sectPr w:rsidR="00960AFA" w:rsidRPr="005E5E6C" w:rsidSect="003163EB">
      <w:footerReference w:type="even" r:id="rId8"/>
      <w:footerReference w:type="default" r:id="rId9"/>
      <w:pgSz w:w="11906" w:h="16838" w:code="9"/>
      <w:pgMar w:top="2098" w:right="1531" w:bottom="1928" w:left="1531" w:header="851"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338" w:rsidRDefault="00FC7338">
      <w:r>
        <w:separator/>
      </w:r>
    </w:p>
  </w:endnote>
  <w:endnote w:type="continuationSeparator" w:id="0">
    <w:p w:rsidR="00FC7338" w:rsidRDefault="00FC7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BD" w:rsidRPr="00C179B3" w:rsidRDefault="004603BD" w:rsidP="00E31E26">
    <w:pPr>
      <w:pStyle w:val="a5"/>
      <w:jc w:val="center"/>
      <w:rPr>
        <w:sz w:val="25"/>
        <w:szCs w:val="25"/>
      </w:rPr>
    </w:pPr>
    <w:r w:rsidRPr="00C179B3">
      <w:rPr>
        <w:rFonts w:hint="eastAsia"/>
        <w:sz w:val="25"/>
        <w:szCs w:val="25"/>
      </w:rPr>
      <w:t>－</w:t>
    </w:r>
    <w:r w:rsidR="00A6260B" w:rsidRPr="00C179B3">
      <w:rPr>
        <w:rStyle w:val="a6"/>
        <w:sz w:val="25"/>
        <w:szCs w:val="25"/>
      </w:rPr>
      <w:fldChar w:fldCharType="begin"/>
    </w:r>
    <w:r w:rsidRPr="00C179B3">
      <w:rPr>
        <w:rStyle w:val="a6"/>
        <w:sz w:val="25"/>
        <w:szCs w:val="25"/>
      </w:rPr>
      <w:instrText xml:space="preserve"> PAGE </w:instrText>
    </w:r>
    <w:r w:rsidR="00A6260B" w:rsidRPr="00C179B3">
      <w:rPr>
        <w:rStyle w:val="a6"/>
        <w:sz w:val="25"/>
        <w:szCs w:val="25"/>
      </w:rPr>
      <w:fldChar w:fldCharType="separate"/>
    </w:r>
    <w:r w:rsidR="00E80981">
      <w:rPr>
        <w:rStyle w:val="a6"/>
        <w:noProof/>
        <w:sz w:val="25"/>
        <w:szCs w:val="25"/>
      </w:rPr>
      <w:t>12</w:t>
    </w:r>
    <w:r w:rsidR="00A6260B" w:rsidRPr="00C179B3">
      <w:rPr>
        <w:rStyle w:val="a6"/>
        <w:sz w:val="25"/>
        <w:szCs w:val="25"/>
      </w:rPr>
      <w:fldChar w:fldCharType="end"/>
    </w:r>
    <w:r w:rsidRPr="00C179B3">
      <w:rPr>
        <w:rStyle w:val="a6"/>
        <w:rFonts w:hint="eastAsia"/>
        <w:sz w:val="25"/>
        <w:szCs w:val="25"/>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BD" w:rsidRPr="00753A23" w:rsidRDefault="004603BD" w:rsidP="00E31E26">
    <w:pPr>
      <w:pStyle w:val="a5"/>
      <w:jc w:val="center"/>
      <w:rPr>
        <w:sz w:val="25"/>
        <w:szCs w:val="25"/>
      </w:rPr>
    </w:pPr>
    <w:r w:rsidRPr="00753A23">
      <w:rPr>
        <w:rFonts w:hint="eastAsia"/>
        <w:sz w:val="25"/>
        <w:szCs w:val="25"/>
      </w:rPr>
      <w:t>－</w:t>
    </w:r>
    <w:r w:rsidR="00A6260B" w:rsidRPr="00753A23">
      <w:rPr>
        <w:rStyle w:val="a6"/>
        <w:sz w:val="25"/>
        <w:szCs w:val="25"/>
      </w:rPr>
      <w:fldChar w:fldCharType="begin"/>
    </w:r>
    <w:r w:rsidRPr="00753A23">
      <w:rPr>
        <w:rStyle w:val="a6"/>
        <w:sz w:val="25"/>
        <w:szCs w:val="25"/>
      </w:rPr>
      <w:instrText xml:space="preserve"> PAGE </w:instrText>
    </w:r>
    <w:r w:rsidR="00A6260B" w:rsidRPr="00753A23">
      <w:rPr>
        <w:rStyle w:val="a6"/>
        <w:sz w:val="25"/>
        <w:szCs w:val="25"/>
      </w:rPr>
      <w:fldChar w:fldCharType="separate"/>
    </w:r>
    <w:r w:rsidR="00E80981">
      <w:rPr>
        <w:rStyle w:val="a6"/>
        <w:noProof/>
        <w:sz w:val="25"/>
        <w:szCs w:val="25"/>
      </w:rPr>
      <w:t>13</w:t>
    </w:r>
    <w:r w:rsidR="00A6260B" w:rsidRPr="00753A23">
      <w:rPr>
        <w:rStyle w:val="a6"/>
        <w:sz w:val="25"/>
        <w:szCs w:val="25"/>
      </w:rPr>
      <w:fldChar w:fldCharType="end"/>
    </w:r>
    <w:r w:rsidRPr="00753A23">
      <w:rPr>
        <w:rStyle w:val="a6"/>
        <w:rFonts w:hint="eastAsia"/>
        <w:sz w:val="25"/>
        <w:szCs w:val="25"/>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BD" w:rsidRPr="00C179B3" w:rsidRDefault="004603BD" w:rsidP="00C179B3">
    <w:pPr>
      <w:pStyle w:val="a5"/>
      <w:ind w:firstLine="284"/>
      <w:rPr>
        <w:sz w:val="25"/>
        <w:szCs w:val="25"/>
      </w:rPr>
    </w:pPr>
    <w:r w:rsidRPr="00C179B3">
      <w:rPr>
        <w:rFonts w:hint="eastAsia"/>
        <w:sz w:val="25"/>
        <w:szCs w:val="25"/>
      </w:rPr>
      <w:t>－</w:t>
    </w:r>
    <w:r w:rsidR="00A6260B" w:rsidRPr="00C179B3">
      <w:rPr>
        <w:rStyle w:val="a6"/>
        <w:sz w:val="25"/>
        <w:szCs w:val="25"/>
      </w:rPr>
      <w:fldChar w:fldCharType="begin"/>
    </w:r>
    <w:r w:rsidRPr="00C179B3">
      <w:rPr>
        <w:rStyle w:val="a6"/>
        <w:sz w:val="25"/>
        <w:szCs w:val="25"/>
      </w:rPr>
      <w:instrText xml:space="preserve"> PAGE </w:instrText>
    </w:r>
    <w:r w:rsidR="00A6260B" w:rsidRPr="00C179B3">
      <w:rPr>
        <w:rStyle w:val="a6"/>
        <w:sz w:val="25"/>
        <w:szCs w:val="25"/>
      </w:rPr>
      <w:fldChar w:fldCharType="separate"/>
    </w:r>
    <w:r w:rsidR="00E80981">
      <w:rPr>
        <w:rStyle w:val="a6"/>
        <w:noProof/>
        <w:sz w:val="25"/>
        <w:szCs w:val="25"/>
      </w:rPr>
      <w:t>14</w:t>
    </w:r>
    <w:r w:rsidR="00A6260B" w:rsidRPr="00C179B3">
      <w:rPr>
        <w:rStyle w:val="a6"/>
        <w:sz w:val="25"/>
        <w:szCs w:val="25"/>
      </w:rPr>
      <w:fldChar w:fldCharType="end"/>
    </w:r>
    <w:r w:rsidRPr="00C179B3">
      <w:rPr>
        <w:rStyle w:val="a6"/>
        <w:rFonts w:hint="eastAsia"/>
        <w:sz w:val="25"/>
        <w:szCs w:val="25"/>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BD" w:rsidRPr="00CF0D4C" w:rsidRDefault="004603BD" w:rsidP="00CF0D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338" w:rsidRDefault="00FC7338">
      <w:r>
        <w:separator/>
      </w:r>
    </w:p>
  </w:footnote>
  <w:footnote w:type="continuationSeparator" w:id="0">
    <w:p w:rsidR="00FC7338" w:rsidRDefault="00FC73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B0C"/>
    <w:rsid w:val="00007FAD"/>
    <w:rsid w:val="000206EE"/>
    <w:rsid w:val="00022A41"/>
    <w:rsid w:val="00023986"/>
    <w:rsid w:val="0003205A"/>
    <w:rsid w:val="000479B1"/>
    <w:rsid w:val="0005694C"/>
    <w:rsid w:val="00062392"/>
    <w:rsid w:val="000640D0"/>
    <w:rsid w:val="00066D52"/>
    <w:rsid w:val="00070876"/>
    <w:rsid w:val="00070E71"/>
    <w:rsid w:val="00072F8F"/>
    <w:rsid w:val="00074201"/>
    <w:rsid w:val="000749B0"/>
    <w:rsid w:val="00074D23"/>
    <w:rsid w:val="00077349"/>
    <w:rsid w:val="0007764D"/>
    <w:rsid w:val="000836D7"/>
    <w:rsid w:val="00087496"/>
    <w:rsid w:val="00090904"/>
    <w:rsid w:val="00090A7E"/>
    <w:rsid w:val="00091A81"/>
    <w:rsid w:val="000A1C49"/>
    <w:rsid w:val="000B5E9A"/>
    <w:rsid w:val="000B73DC"/>
    <w:rsid w:val="000B7B71"/>
    <w:rsid w:val="000C1923"/>
    <w:rsid w:val="000C1D00"/>
    <w:rsid w:val="000C2BA1"/>
    <w:rsid w:val="000C72BC"/>
    <w:rsid w:val="000D33C5"/>
    <w:rsid w:val="000D4D9C"/>
    <w:rsid w:val="000D6C6B"/>
    <w:rsid w:val="000D6E5D"/>
    <w:rsid w:val="000D7BB4"/>
    <w:rsid w:val="000E09E9"/>
    <w:rsid w:val="000E1110"/>
    <w:rsid w:val="000F6392"/>
    <w:rsid w:val="000F63DC"/>
    <w:rsid w:val="000F6817"/>
    <w:rsid w:val="000F6C1D"/>
    <w:rsid w:val="000F77AB"/>
    <w:rsid w:val="000F7CC8"/>
    <w:rsid w:val="00102F0C"/>
    <w:rsid w:val="00107E81"/>
    <w:rsid w:val="00113446"/>
    <w:rsid w:val="00113D3D"/>
    <w:rsid w:val="00116C6F"/>
    <w:rsid w:val="00117B2D"/>
    <w:rsid w:val="00121D61"/>
    <w:rsid w:val="00122FC1"/>
    <w:rsid w:val="00124ACC"/>
    <w:rsid w:val="001326D2"/>
    <w:rsid w:val="00132C0A"/>
    <w:rsid w:val="00135C1C"/>
    <w:rsid w:val="001472C6"/>
    <w:rsid w:val="001554D4"/>
    <w:rsid w:val="00157605"/>
    <w:rsid w:val="00161C63"/>
    <w:rsid w:val="0017108C"/>
    <w:rsid w:val="0017315B"/>
    <w:rsid w:val="00181F95"/>
    <w:rsid w:val="0018532F"/>
    <w:rsid w:val="0018711A"/>
    <w:rsid w:val="00190A4E"/>
    <w:rsid w:val="00191381"/>
    <w:rsid w:val="00193E06"/>
    <w:rsid w:val="00194F99"/>
    <w:rsid w:val="001B14A8"/>
    <w:rsid w:val="001B4D2E"/>
    <w:rsid w:val="001C1CF9"/>
    <w:rsid w:val="001C38AB"/>
    <w:rsid w:val="001C4277"/>
    <w:rsid w:val="001D1CC9"/>
    <w:rsid w:val="001D5BBB"/>
    <w:rsid w:val="001E128A"/>
    <w:rsid w:val="001E4AAC"/>
    <w:rsid w:val="001E5C7C"/>
    <w:rsid w:val="001F378B"/>
    <w:rsid w:val="001F54D2"/>
    <w:rsid w:val="001F5520"/>
    <w:rsid w:val="001F57A2"/>
    <w:rsid w:val="00204EED"/>
    <w:rsid w:val="00207517"/>
    <w:rsid w:val="00215973"/>
    <w:rsid w:val="00220C69"/>
    <w:rsid w:val="00233554"/>
    <w:rsid w:val="002358C8"/>
    <w:rsid w:val="00242856"/>
    <w:rsid w:val="00251A5A"/>
    <w:rsid w:val="0026483A"/>
    <w:rsid w:val="002708E8"/>
    <w:rsid w:val="0027325D"/>
    <w:rsid w:val="002762B8"/>
    <w:rsid w:val="0028296A"/>
    <w:rsid w:val="00286283"/>
    <w:rsid w:val="00297008"/>
    <w:rsid w:val="0029757C"/>
    <w:rsid w:val="00297B3C"/>
    <w:rsid w:val="002A080B"/>
    <w:rsid w:val="002A08D8"/>
    <w:rsid w:val="002B2B45"/>
    <w:rsid w:val="002B3406"/>
    <w:rsid w:val="002C1483"/>
    <w:rsid w:val="002C4216"/>
    <w:rsid w:val="002C60F4"/>
    <w:rsid w:val="002D690B"/>
    <w:rsid w:val="002D72F6"/>
    <w:rsid w:val="002E52ED"/>
    <w:rsid w:val="002F2392"/>
    <w:rsid w:val="002F26AE"/>
    <w:rsid w:val="002F45E1"/>
    <w:rsid w:val="002F6AE6"/>
    <w:rsid w:val="00300BB8"/>
    <w:rsid w:val="003020CC"/>
    <w:rsid w:val="00307CBF"/>
    <w:rsid w:val="003109DB"/>
    <w:rsid w:val="003131DC"/>
    <w:rsid w:val="00316120"/>
    <w:rsid w:val="003163EB"/>
    <w:rsid w:val="00317241"/>
    <w:rsid w:val="00327D42"/>
    <w:rsid w:val="003307A9"/>
    <w:rsid w:val="00330C4D"/>
    <w:rsid w:val="00333E69"/>
    <w:rsid w:val="00335D0C"/>
    <w:rsid w:val="0035103B"/>
    <w:rsid w:val="00360BA4"/>
    <w:rsid w:val="0037047D"/>
    <w:rsid w:val="003768E2"/>
    <w:rsid w:val="0038666F"/>
    <w:rsid w:val="00390D6B"/>
    <w:rsid w:val="00391C09"/>
    <w:rsid w:val="00394C95"/>
    <w:rsid w:val="003B04F7"/>
    <w:rsid w:val="003C0009"/>
    <w:rsid w:val="003C42EB"/>
    <w:rsid w:val="003D42D5"/>
    <w:rsid w:val="003E27AA"/>
    <w:rsid w:val="003E40BC"/>
    <w:rsid w:val="003F3359"/>
    <w:rsid w:val="003F40BD"/>
    <w:rsid w:val="003F4D41"/>
    <w:rsid w:val="00404BAF"/>
    <w:rsid w:val="00413806"/>
    <w:rsid w:val="004172C4"/>
    <w:rsid w:val="00424AFA"/>
    <w:rsid w:val="004355A4"/>
    <w:rsid w:val="004416F3"/>
    <w:rsid w:val="00451F82"/>
    <w:rsid w:val="004525F2"/>
    <w:rsid w:val="004536CA"/>
    <w:rsid w:val="00454F6B"/>
    <w:rsid w:val="00455C61"/>
    <w:rsid w:val="00455FA5"/>
    <w:rsid w:val="004603BD"/>
    <w:rsid w:val="004613EE"/>
    <w:rsid w:val="00461AB9"/>
    <w:rsid w:val="00462C6A"/>
    <w:rsid w:val="00463882"/>
    <w:rsid w:val="00463C25"/>
    <w:rsid w:val="004676F1"/>
    <w:rsid w:val="00474A88"/>
    <w:rsid w:val="00475E10"/>
    <w:rsid w:val="00482298"/>
    <w:rsid w:val="00482658"/>
    <w:rsid w:val="0048462B"/>
    <w:rsid w:val="004851FA"/>
    <w:rsid w:val="004873A1"/>
    <w:rsid w:val="00487A36"/>
    <w:rsid w:val="004A023D"/>
    <w:rsid w:val="004A59E4"/>
    <w:rsid w:val="004B1A39"/>
    <w:rsid w:val="004B3435"/>
    <w:rsid w:val="004B6AC6"/>
    <w:rsid w:val="004B77A8"/>
    <w:rsid w:val="004C2F98"/>
    <w:rsid w:val="004C4693"/>
    <w:rsid w:val="004C6784"/>
    <w:rsid w:val="004C6BC6"/>
    <w:rsid w:val="004D5023"/>
    <w:rsid w:val="004D69B9"/>
    <w:rsid w:val="004D779B"/>
    <w:rsid w:val="004E073F"/>
    <w:rsid w:val="004E3E93"/>
    <w:rsid w:val="004F45AB"/>
    <w:rsid w:val="004F742D"/>
    <w:rsid w:val="0050464D"/>
    <w:rsid w:val="00504B0E"/>
    <w:rsid w:val="005100CD"/>
    <w:rsid w:val="005124DC"/>
    <w:rsid w:val="00513B27"/>
    <w:rsid w:val="005216CE"/>
    <w:rsid w:val="00522750"/>
    <w:rsid w:val="005227D7"/>
    <w:rsid w:val="00522A91"/>
    <w:rsid w:val="00527DCE"/>
    <w:rsid w:val="005316B4"/>
    <w:rsid w:val="00531708"/>
    <w:rsid w:val="00554425"/>
    <w:rsid w:val="00572919"/>
    <w:rsid w:val="0058452B"/>
    <w:rsid w:val="0058797B"/>
    <w:rsid w:val="00596ED1"/>
    <w:rsid w:val="005970C4"/>
    <w:rsid w:val="005A3C5F"/>
    <w:rsid w:val="005B184D"/>
    <w:rsid w:val="005B1D9C"/>
    <w:rsid w:val="005B4F4B"/>
    <w:rsid w:val="005C2D35"/>
    <w:rsid w:val="005C4A62"/>
    <w:rsid w:val="005C4DF2"/>
    <w:rsid w:val="005C7974"/>
    <w:rsid w:val="005E1292"/>
    <w:rsid w:val="005E1CDD"/>
    <w:rsid w:val="005E5E6C"/>
    <w:rsid w:val="005E7051"/>
    <w:rsid w:val="005F0485"/>
    <w:rsid w:val="005F29FF"/>
    <w:rsid w:val="005F35C2"/>
    <w:rsid w:val="005F4CD3"/>
    <w:rsid w:val="005F5C9B"/>
    <w:rsid w:val="00601551"/>
    <w:rsid w:val="00602850"/>
    <w:rsid w:val="00603861"/>
    <w:rsid w:val="00604E94"/>
    <w:rsid w:val="0060763C"/>
    <w:rsid w:val="00612C5E"/>
    <w:rsid w:val="00614869"/>
    <w:rsid w:val="00615FF9"/>
    <w:rsid w:val="00617FA6"/>
    <w:rsid w:val="00623121"/>
    <w:rsid w:val="00624D8A"/>
    <w:rsid w:val="006258BE"/>
    <w:rsid w:val="0062612D"/>
    <w:rsid w:val="006333D4"/>
    <w:rsid w:val="006378D3"/>
    <w:rsid w:val="00637C9C"/>
    <w:rsid w:val="00640321"/>
    <w:rsid w:val="00642229"/>
    <w:rsid w:val="006447C9"/>
    <w:rsid w:val="00646B17"/>
    <w:rsid w:val="00647EAA"/>
    <w:rsid w:val="00647F05"/>
    <w:rsid w:val="00663E19"/>
    <w:rsid w:val="00664583"/>
    <w:rsid w:val="00666462"/>
    <w:rsid w:val="00676ABB"/>
    <w:rsid w:val="006874D9"/>
    <w:rsid w:val="00692B2D"/>
    <w:rsid w:val="00693B28"/>
    <w:rsid w:val="00694EEE"/>
    <w:rsid w:val="00696E64"/>
    <w:rsid w:val="006A1733"/>
    <w:rsid w:val="006A32D3"/>
    <w:rsid w:val="006A73C0"/>
    <w:rsid w:val="006B3CEC"/>
    <w:rsid w:val="006B4B9C"/>
    <w:rsid w:val="006B5178"/>
    <w:rsid w:val="006C1BCC"/>
    <w:rsid w:val="006C2271"/>
    <w:rsid w:val="006C399B"/>
    <w:rsid w:val="006C622E"/>
    <w:rsid w:val="006C72DB"/>
    <w:rsid w:val="006D44B3"/>
    <w:rsid w:val="006E2560"/>
    <w:rsid w:val="006E48DE"/>
    <w:rsid w:val="00703221"/>
    <w:rsid w:val="00710FCC"/>
    <w:rsid w:val="00713786"/>
    <w:rsid w:val="00714574"/>
    <w:rsid w:val="00714EC4"/>
    <w:rsid w:val="0071585C"/>
    <w:rsid w:val="00717628"/>
    <w:rsid w:val="007211E3"/>
    <w:rsid w:val="00725601"/>
    <w:rsid w:val="00726DE9"/>
    <w:rsid w:val="00727907"/>
    <w:rsid w:val="00730586"/>
    <w:rsid w:val="00732863"/>
    <w:rsid w:val="00734672"/>
    <w:rsid w:val="00740529"/>
    <w:rsid w:val="00753A23"/>
    <w:rsid w:val="00760C79"/>
    <w:rsid w:val="0076463C"/>
    <w:rsid w:val="00766021"/>
    <w:rsid w:val="00772EF1"/>
    <w:rsid w:val="00772F0C"/>
    <w:rsid w:val="00773017"/>
    <w:rsid w:val="0077407B"/>
    <w:rsid w:val="00776354"/>
    <w:rsid w:val="007771D1"/>
    <w:rsid w:val="00790E33"/>
    <w:rsid w:val="0079785C"/>
    <w:rsid w:val="007A359B"/>
    <w:rsid w:val="007A6449"/>
    <w:rsid w:val="007B2B7F"/>
    <w:rsid w:val="007B391F"/>
    <w:rsid w:val="007B4CF3"/>
    <w:rsid w:val="007B505E"/>
    <w:rsid w:val="007B566C"/>
    <w:rsid w:val="007C5644"/>
    <w:rsid w:val="007D29E8"/>
    <w:rsid w:val="007D4207"/>
    <w:rsid w:val="007D5D60"/>
    <w:rsid w:val="007D72EF"/>
    <w:rsid w:val="007E07CA"/>
    <w:rsid w:val="007E0B39"/>
    <w:rsid w:val="007E1AAB"/>
    <w:rsid w:val="007E2080"/>
    <w:rsid w:val="007E2CB7"/>
    <w:rsid w:val="007E6294"/>
    <w:rsid w:val="007E7B9D"/>
    <w:rsid w:val="007F264E"/>
    <w:rsid w:val="007F402C"/>
    <w:rsid w:val="007F64BE"/>
    <w:rsid w:val="008034A0"/>
    <w:rsid w:val="008045D4"/>
    <w:rsid w:val="00810EFB"/>
    <w:rsid w:val="00813F73"/>
    <w:rsid w:val="00815506"/>
    <w:rsid w:val="00816805"/>
    <w:rsid w:val="0082011B"/>
    <w:rsid w:val="00826890"/>
    <w:rsid w:val="008270DC"/>
    <w:rsid w:val="008350FC"/>
    <w:rsid w:val="00835ECC"/>
    <w:rsid w:val="008401E0"/>
    <w:rsid w:val="00840F2E"/>
    <w:rsid w:val="00845A1C"/>
    <w:rsid w:val="00856C70"/>
    <w:rsid w:val="00860ACE"/>
    <w:rsid w:val="008635FE"/>
    <w:rsid w:val="008654AD"/>
    <w:rsid w:val="00867295"/>
    <w:rsid w:val="00867C1E"/>
    <w:rsid w:val="00874217"/>
    <w:rsid w:val="008755B5"/>
    <w:rsid w:val="00884DEE"/>
    <w:rsid w:val="00886578"/>
    <w:rsid w:val="00894A53"/>
    <w:rsid w:val="008971FC"/>
    <w:rsid w:val="008A05BD"/>
    <w:rsid w:val="008A08AE"/>
    <w:rsid w:val="008A2E4F"/>
    <w:rsid w:val="008A36C9"/>
    <w:rsid w:val="008B2F5D"/>
    <w:rsid w:val="008B3665"/>
    <w:rsid w:val="008C1D73"/>
    <w:rsid w:val="008C29F8"/>
    <w:rsid w:val="008C3B6D"/>
    <w:rsid w:val="008C791C"/>
    <w:rsid w:val="008D1467"/>
    <w:rsid w:val="008D1CE3"/>
    <w:rsid w:val="008D54DE"/>
    <w:rsid w:val="008D5B75"/>
    <w:rsid w:val="008E29CA"/>
    <w:rsid w:val="008E4EA6"/>
    <w:rsid w:val="008F7BA5"/>
    <w:rsid w:val="00904098"/>
    <w:rsid w:val="00906745"/>
    <w:rsid w:val="00922699"/>
    <w:rsid w:val="00925560"/>
    <w:rsid w:val="00925C8A"/>
    <w:rsid w:val="00935108"/>
    <w:rsid w:val="009365EE"/>
    <w:rsid w:val="00944C9F"/>
    <w:rsid w:val="00953600"/>
    <w:rsid w:val="0095714D"/>
    <w:rsid w:val="009578BB"/>
    <w:rsid w:val="00960AFA"/>
    <w:rsid w:val="009705FB"/>
    <w:rsid w:val="00973497"/>
    <w:rsid w:val="00973BC0"/>
    <w:rsid w:val="009761B5"/>
    <w:rsid w:val="009762F0"/>
    <w:rsid w:val="00976DE5"/>
    <w:rsid w:val="00982112"/>
    <w:rsid w:val="00983734"/>
    <w:rsid w:val="00986969"/>
    <w:rsid w:val="00990E8D"/>
    <w:rsid w:val="009938E4"/>
    <w:rsid w:val="009A3E6A"/>
    <w:rsid w:val="009A3F11"/>
    <w:rsid w:val="009A44EB"/>
    <w:rsid w:val="009A5437"/>
    <w:rsid w:val="009B1375"/>
    <w:rsid w:val="009B558C"/>
    <w:rsid w:val="009B7089"/>
    <w:rsid w:val="009C42B5"/>
    <w:rsid w:val="009C4A10"/>
    <w:rsid w:val="009D1C0E"/>
    <w:rsid w:val="009D3B0E"/>
    <w:rsid w:val="009D3C5D"/>
    <w:rsid w:val="009D3F8B"/>
    <w:rsid w:val="009D46F0"/>
    <w:rsid w:val="009D48BA"/>
    <w:rsid w:val="009D7476"/>
    <w:rsid w:val="009D7813"/>
    <w:rsid w:val="009E1BF1"/>
    <w:rsid w:val="009E22F3"/>
    <w:rsid w:val="009E2BD5"/>
    <w:rsid w:val="009E7B74"/>
    <w:rsid w:val="009F132B"/>
    <w:rsid w:val="009F5D20"/>
    <w:rsid w:val="009F7A8B"/>
    <w:rsid w:val="00A005D4"/>
    <w:rsid w:val="00A029F0"/>
    <w:rsid w:val="00A05BF6"/>
    <w:rsid w:val="00A11CF5"/>
    <w:rsid w:val="00A177BA"/>
    <w:rsid w:val="00A17FA3"/>
    <w:rsid w:val="00A24D39"/>
    <w:rsid w:val="00A31379"/>
    <w:rsid w:val="00A325E9"/>
    <w:rsid w:val="00A32730"/>
    <w:rsid w:val="00A348DB"/>
    <w:rsid w:val="00A34F8B"/>
    <w:rsid w:val="00A404E6"/>
    <w:rsid w:val="00A4149C"/>
    <w:rsid w:val="00A42AD9"/>
    <w:rsid w:val="00A42F3A"/>
    <w:rsid w:val="00A43EF7"/>
    <w:rsid w:val="00A5273B"/>
    <w:rsid w:val="00A53676"/>
    <w:rsid w:val="00A539F0"/>
    <w:rsid w:val="00A56DC3"/>
    <w:rsid w:val="00A6260B"/>
    <w:rsid w:val="00A64917"/>
    <w:rsid w:val="00A64CB3"/>
    <w:rsid w:val="00A679E2"/>
    <w:rsid w:val="00A8049A"/>
    <w:rsid w:val="00A85A16"/>
    <w:rsid w:val="00A86149"/>
    <w:rsid w:val="00A90F79"/>
    <w:rsid w:val="00A91924"/>
    <w:rsid w:val="00A968D7"/>
    <w:rsid w:val="00A97326"/>
    <w:rsid w:val="00A97ECB"/>
    <w:rsid w:val="00AA3812"/>
    <w:rsid w:val="00AA50B6"/>
    <w:rsid w:val="00AA55DE"/>
    <w:rsid w:val="00AA5AD0"/>
    <w:rsid w:val="00AA6111"/>
    <w:rsid w:val="00AA68A8"/>
    <w:rsid w:val="00AA6D7D"/>
    <w:rsid w:val="00AB1010"/>
    <w:rsid w:val="00AB66C6"/>
    <w:rsid w:val="00AB6884"/>
    <w:rsid w:val="00AC2B0B"/>
    <w:rsid w:val="00AC38EF"/>
    <w:rsid w:val="00AC65E7"/>
    <w:rsid w:val="00AD1BE6"/>
    <w:rsid w:val="00AD6A8A"/>
    <w:rsid w:val="00AD76B8"/>
    <w:rsid w:val="00AD79E5"/>
    <w:rsid w:val="00AE0080"/>
    <w:rsid w:val="00AE669A"/>
    <w:rsid w:val="00AF03F8"/>
    <w:rsid w:val="00AF5BF7"/>
    <w:rsid w:val="00B01A34"/>
    <w:rsid w:val="00B0274B"/>
    <w:rsid w:val="00B056AE"/>
    <w:rsid w:val="00B05DD1"/>
    <w:rsid w:val="00B10052"/>
    <w:rsid w:val="00B10438"/>
    <w:rsid w:val="00B10E6B"/>
    <w:rsid w:val="00B16FB1"/>
    <w:rsid w:val="00B21C40"/>
    <w:rsid w:val="00B234CD"/>
    <w:rsid w:val="00B26B6A"/>
    <w:rsid w:val="00B521D0"/>
    <w:rsid w:val="00B53AF9"/>
    <w:rsid w:val="00B53EA6"/>
    <w:rsid w:val="00B53F4D"/>
    <w:rsid w:val="00B55F6A"/>
    <w:rsid w:val="00B568D9"/>
    <w:rsid w:val="00B6011E"/>
    <w:rsid w:val="00B60D35"/>
    <w:rsid w:val="00B632CC"/>
    <w:rsid w:val="00B91874"/>
    <w:rsid w:val="00B92753"/>
    <w:rsid w:val="00B9480E"/>
    <w:rsid w:val="00B97226"/>
    <w:rsid w:val="00BA53C0"/>
    <w:rsid w:val="00BA6B21"/>
    <w:rsid w:val="00BB0D0B"/>
    <w:rsid w:val="00BB4D0F"/>
    <w:rsid w:val="00BC0978"/>
    <w:rsid w:val="00BD2082"/>
    <w:rsid w:val="00BD3C4F"/>
    <w:rsid w:val="00BD6603"/>
    <w:rsid w:val="00BD6C40"/>
    <w:rsid w:val="00BD75A2"/>
    <w:rsid w:val="00BE0671"/>
    <w:rsid w:val="00BF0961"/>
    <w:rsid w:val="00BF09A5"/>
    <w:rsid w:val="00BF2C47"/>
    <w:rsid w:val="00BF3356"/>
    <w:rsid w:val="00BF3BC1"/>
    <w:rsid w:val="00BF5FF2"/>
    <w:rsid w:val="00C01295"/>
    <w:rsid w:val="00C04BA4"/>
    <w:rsid w:val="00C11F09"/>
    <w:rsid w:val="00C13C62"/>
    <w:rsid w:val="00C179B3"/>
    <w:rsid w:val="00C17CAE"/>
    <w:rsid w:val="00C20314"/>
    <w:rsid w:val="00C20C7F"/>
    <w:rsid w:val="00C34288"/>
    <w:rsid w:val="00C36EC4"/>
    <w:rsid w:val="00C40B1A"/>
    <w:rsid w:val="00C43479"/>
    <w:rsid w:val="00C44C39"/>
    <w:rsid w:val="00C5136D"/>
    <w:rsid w:val="00C578C6"/>
    <w:rsid w:val="00C60981"/>
    <w:rsid w:val="00C6316D"/>
    <w:rsid w:val="00C63E8D"/>
    <w:rsid w:val="00C640CE"/>
    <w:rsid w:val="00C7259F"/>
    <w:rsid w:val="00C762E1"/>
    <w:rsid w:val="00C76471"/>
    <w:rsid w:val="00C77788"/>
    <w:rsid w:val="00C83693"/>
    <w:rsid w:val="00C918A5"/>
    <w:rsid w:val="00CA27C0"/>
    <w:rsid w:val="00CA6FE6"/>
    <w:rsid w:val="00CB0BD7"/>
    <w:rsid w:val="00CB3428"/>
    <w:rsid w:val="00CB63CA"/>
    <w:rsid w:val="00CB7F99"/>
    <w:rsid w:val="00CC2F4A"/>
    <w:rsid w:val="00CC35D3"/>
    <w:rsid w:val="00CC42C0"/>
    <w:rsid w:val="00CD5775"/>
    <w:rsid w:val="00CD584C"/>
    <w:rsid w:val="00CD6897"/>
    <w:rsid w:val="00CD7E14"/>
    <w:rsid w:val="00CE35D7"/>
    <w:rsid w:val="00CE48BE"/>
    <w:rsid w:val="00CF0D4C"/>
    <w:rsid w:val="00CF2A86"/>
    <w:rsid w:val="00CF5A66"/>
    <w:rsid w:val="00CF618A"/>
    <w:rsid w:val="00D00703"/>
    <w:rsid w:val="00D02111"/>
    <w:rsid w:val="00D047E0"/>
    <w:rsid w:val="00D05AC6"/>
    <w:rsid w:val="00D07A61"/>
    <w:rsid w:val="00D10ED7"/>
    <w:rsid w:val="00D12E6E"/>
    <w:rsid w:val="00D26448"/>
    <w:rsid w:val="00D2648F"/>
    <w:rsid w:val="00D27B0C"/>
    <w:rsid w:val="00D35EDB"/>
    <w:rsid w:val="00D363B6"/>
    <w:rsid w:val="00D3669F"/>
    <w:rsid w:val="00D407C6"/>
    <w:rsid w:val="00D43C3C"/>
    <w:rsid w:val="00D45841"/>
    <w:rsid w:val="00D45DBA"/>
    <w:rsid w:val="00D47524"/>
    <w:rsid w:val="00D51089"/>
    <w:rsid w:val="00D520B7"/>
    <w:rsid w:val="00D57C00"/>
    <w:rsid w:val="00D605B3"/>
    <w:rsid w:val="00D62106"/>
    <w:rsid w:val="00D63B48"/>
    <w:rsid w:val="00D66F40"/>
    <w:rsid w:val="00D77C94"/>
    <w:rsid w:val="00D91637"/>
    <w:rsid w:val="00D93D67"/>
    <w:rsid w:val="00DA1B58"/>
    <w:rsid w:val="00DB7BC1"/>
    <w:rsid w:val="00DC0D65"/>
    <w:rsid w:val="00DC1505"/>
    <w:rsid w:val="00DC44D5"/>
    <w:rsid w:val="00DC54D2"/>
    <w:rsid w:val="00DD0149"/>
    <w:rsid w:val="00DD02C8"/>
    <w:rsid w:val="00DD264D"/>
    <w:rsid w:val="00DD4B86"/>
    <w:rsid w:val="00DE1118"/>
    <w:rsid w:val="00DF4DD2"/>
    <w:rsid w:val="00DF5BDF"/>
    <w:rsid w:val="00E003E6"/>
    <w:rsid w:val="00E055F0"/>
    <w:rsid w:val="00E12BA1"/>
    <w:rsid w:val="00E13D05"/>
    <w:rsid w:val="00E14A97"/>
    <w:rsid w:val="00E16BDA"/>
    <w:rsid w:val="00E31E26"/>
    <w:rsid w:val="00E32C14"/>
    <w:rsid w:val="00E3724D"/>
    <w:rsid w:val="00E61AA7"/>
    <w:rsid w:val="00E63420"/>
    <w:rsid w:val="00E647E0"/>
    <w:rsid w:val="00E702F6"/>
    <w:rsid w:val="00E71459"/>
    <w:rsid w:val="00E714C4"/>
    <w:rsid w:val="00E80981"/>
    <w:rsid w:val="00E83FED"/>
    <w:rsid w:val="00E8583E"/>
    <w:rsid w:val="00E90ABD"/>
    <w:rsid w:val="00E921A3"/>
    <w:rsid w:val="00E921B4"/>
    <w:rsid w:val="00E9359A"/>
    <w:rsid w:val="00E9436B"/>
    <w:rsid w:val="00E958B3"/>
    <w:rsid w:val="00E9606F"/>
    <w:rsid w:val="00EA1B99"/>
    <w:rsid w:val="00EA5CBA"/>
    <w:rsid w:val="00EB1593"/>
    <w:rsid w:val="00EB405D"/>
    <w:rsid w:val="00EB694C"/>
    <w:rsid w:val="00EC3481"/>
    <w:rsid w:val="00EC5225"/>
    <w:rsid w:val="00EC5656"/>
    <w:rsid w:val="00EC5791"/>
    <w:rsid w:val="00ED1C90"/>
    <w:rsid w:val="00ED32FC"/>
    <w:rsid w:val="00ED6FDF"/>
    <w:rsid w:val="00ED74F0"/>
    <w:rsid w:val="00EE04B4"/>
    <w:rsid w:val="00EE3057"/>
    <w:rsid w:val="00EE6156"/>
    <w:rsid w:val="00EF3560"/>
    <w:rsid w:val="00F00321"/>
    <w:rsid w:val="00F03F37"/>
    <w:rsid w:val="00F04177"/>
    <w:rsid w:val="00F135AF"/>
    <w:rsid w:val="00F2006F"/>
    <w:rsid w:val="00F20C76"/>
    <w:rsid w:val="00F2171A"/>
    <w:rsid w:val="00F34878"/>
    <w:rsid w:val="00F40C9D"/>
    <w:rsid w:val="00F45BCB"/>
    <w:rsid w:val="00F47FDE"/>
    <w:rsid w:val="00F5390D"/>
    <w:rsid w:val="00F55003"/>
    <w:rsid w:val="00F55EF6"/>
    <w:rsid w:val="00F61FBD"/>
    <w:rsid w:val="00F675DF"/>
    <w:rsid w:val="00F735E8"/>
    <w:rsid w:val="00F73D50"/>
    <w:rsid w:val="00F74B4A"/>
    <w:rsid w:val="00F75EDA"/>
    <w:rsid w:val="00F7636E"/>
    <w:rsid w:val="00F76863"/>
    <w:rsid w:val="00F84B4D"/>
    <w:rsid w:val="00F8517F"/>
    <w:rsid w:val="00F85333"/>
    <w:rsid w:val="00F858C0"/>
    <w:rsid w:val="00F92B43"/>
    <w:rsid w:val="00F94F72"/>
    <w:rsid w:val="00F96208"/>
    <w:rsid w:val="00FA2171"/>
    <w:rsid w:val="00FB67FB"/>
    <w:rsid w:val="00FC383A"/>
    <w:rsid w:val="00FC7338"/>
    <w:rsid w:val="00FC7B8F"/>
    <w:rsid w:val="00FD6C87"/>
    <w:rsid w:val="00FE1870"/>
    <w:rsid w:val="00FF40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B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27B0C"/>
    <w:pPr>
      <w:spacing w:line="360" w:lineRule="auto"/>
    </w:pPr>
    <w:rPr>
      <w:rFonts w:ascii="仿宋_GB2312"/>
      <w:b/>
    </w:rPr>
  </w:style>
  <w:style w:type="paragraph" w:styleId="a3">
    <w:name w:val="Date"/>
    <w:basedOn w:val="a"/>
    <w:next w:val="a"/>
    <w:link w:val="Char0"/>
    <w:rsid w:val="00F20C76"/>
    <w:pPr>
      <w:ind w:leftChars="2500" w:left="100"/>
    </w:pPr>
  </w:style>
  <w:style w:type="paragraph" w:styleId="a4">
    <w:name w:val="header"/>
    <w:basedOn w:val="a"/>
    <w:link w:val="Char1"/>
    <w:rsid w:val="00753A23"/>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2"/>
    <w:rsid w:val="00753A23"/>
    <w:pPr>
      <w:tabs>
        <w:tab w:val="center" w:pos="4153"/>
        <w:tab w:val="right" w:pos="8306"/>
      </w:tabs>
      <w:snapToGrid w:val="0"/>
      <w:jc w:val="left"/>
    </w:pPr>
    <w:rPr>
      <w:sz w:val="18"/>
      <w:szCs w:val="18"/>
    </w:rPr>
  </w:style>
  <w:style w:type="character" w:styleId="a6">
    <w:name w:val="page number"/>
    <w:basedOn w:val="a0"/>
    <w:rsid w:val="00753A23"/>
  </w:style>
  <w:style w:type="paragraph" w:customStyle="1" w:styleId="DefaultParagraphCharCharCharChar">
    <w:name w:val="Default Paragraph Char Char Char Char"/>
    <w:basedOn w:val="a"/>
    <w:next w:val="a"/>
    <w:rsid w:val="001472C6"/>
    <w:pPr>
      <w:widowControl/>
      <w:spacing w:line="360" w:lineRule="auto"/>
      <w:jc w:val="left"/>
    </w:pPr>
    <w:rPr>
      <w:kern w:val="0"/>
      <w:szCs w:val="20"/>
      <w:lang w:eastAsia="en-US"/>
    </w:rPr>
  </w:style>
  <w:style w:type="table" w:styleId="a7">
    <w:name w:val="Table Grid"/>
    <w:basedOn w:val="a1"/>
    <w:rsid w:val="0007420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rsid w:val="00906745"/>
  </w:style>
  <w:style w:type="paragraph" w:customStyle="1" w:styleId="CharCharChar1Char">
    <w:name w:val="Char Char Char1 Char"/>
    <w:basedOn w:val="a"/>
    <w:rsid w:val="009938E4"/>
    <w:rPr>
      <w:szCs w:val="20"/>
    </w:rPr>
  </w:style>
  <w:style w:type="paragraph" w:customStyle="1" w:styleId="CharCharChar1Char0">
    <w:name w:val="Char Char Char1 Char"/>
    <w:basedOn w:val="a"/>
    <w:rsid w:val="002B3406"/>
    <w:rPr>
      <w:szCs w:val="21"/>
    </w:rPr>
  </w:style>
  <w:style w:type="character" w:customStyle="1" w:styleId="Char1">
    <w:name w:val="页眉 Char"/>
    <w:basedOn w:val="a0"/>
    <w:link w:val="a4"/>
    <w:rsid w:val="000F77AB"/>
    <w:rPr>
      <w:kern w:val="2"/>
      <w:sz w:val="18"/>
      <w:szCs w:val="18"/>
    </w:rPr>
  </w:style>
  <w:style w:type="character" w:customStyle="1" w:styleId="Char2">
    <w:name w:val="页脚 Char"/>
    <w:basedOn w:val="a0"/>
    <w:link w:val="a5"/>
    <w:rsid w:val="000F77AB"/>
    <w:rPr>
      <w:kern w:val="2"/>
      <w:sz w:val="18"/>
      <w:szCs w:val="18"/>
    </w:rPr>
  </w:style>
  <w:style w:type="character" w:customStyle="1" w:styleId="Char0">
    <w:name w:val="日期 Char"/>
    <w:basedOn w:val="a0"/>
    <w:link w:val="a3"/>
    <w:rsid w:val="000F77AB"/>
    <w:rPr>
      <w:kern w:val="2"/>
      <w:sz w:val="21"/>
      <w:szCs w:val="24"/>
    </w:rPr>
  </w:style>
  <w:style w:type="character" w:styleId="a8">
    <w:name w:val="Hyperlink"/>
    <w:uiPriority w:val="99"/>
    <w:unhideWhenUsed/>
    <w:rsid w:val="000F77AB"/>
    <w:rPr>
      <w:color w:val="0000FF"/>
      <w:u w:val="single"/>
    </w:rPr>
  </w:style>
  <w:style w:type="paragraph" w:customStyle="1" w:styleId="font5">
    <w:name w:val="font5"/>
    <w:basedOn w:val="a"/>
    <w:rsid w:val="000F77A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0F77AB"/>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rsid w:val="000F77AB"/>
    <w:pPr>
      <w:widowControl/>
      <w:spacing w:before="100" w:beforeAutospacing="1" w:after="100" w:afterAutospacing="1"/>
      <w:jc w:val="left"/>
    </w:pPr>
    <w:rPr>
      <w:rFonts w:ascii="宋体" w:hAnsi="宋体" w:cs="宋体"/>
      <w:kern w:val="0"/>
      <w:sz w:val="20"/>
      <w:szCs w:val="20"/>
    </w:rPr>
  </w:style>
  <w:style w:type="paragraph" w:customStyle="1" w:styleId="font8">
    <w:name w:val="font8"/>
    <w:basedOn w:val="a"/>
    <w:rsid w:val="000F77AB"/>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
    <w:rsid w:val="000F77AB"/>
    <w:pPr>
      <w:widowControl/>
      <w:spacing w:before="100" w:beforeAutospacing="1" w:after="100" w:afterAutospacing="1"/>
      <w:jc w:val="left"/>
    </w:pPr>
    <w:rPr>
      <w:rFonts w:ascii="宋体" w:hAnsi="宋体" w:cs="宋体"/>
      <w:kern w:val="0"/>
      <w:sz w:val="20"/>
      <w:szCs w:val="20"/>
    </w:rPr>
  </w:style>
  <w:style w:type="paragraph" w:customStyle="1" w:styleId="font10">
    <w:name w:val="font10"/>
    <w:basedOn w:val="a"/>
    <w:rsid w:val="000F77AB"/>
    <w:pPr>
      <w:widowControl/>
      <w:spacing w:before="100" w:beforeAutospacing="1" w:after="100" w:afterAutospacing="1"/>
      <w:jc w:val="left"/>
    </w:pPr>
    <w:rPr>
      <w:rFonts w:ascii="宋体" w:hAnsi="宋体" w:cs="宋体"/>
      <w:kern w:val="0"/>
      <w:sz w:val="20"/>
      <w:szCs w:val="20"/>
    </w:rPr>
  </w:style>
  <w:style w:type="paragraph" w:customStyle="1" w:styleId="xl63">
    <w:name w:val="xl63"/>
    <w:basedOn w:val="a"/>
    <w:rsid w:val="000F77AB"/>
    <w:pPr>
      <w:widowControl/>
      <w:spacing w:before="100" w:beforeAutospacing="1" w:after="100" w:afterAutospacing="1"/>
      <w:jc w:val="center"/>
    </w:pPr>
    <w:rPr>
      <w:rFonts w:ascii="宋体" w:hAnsi="宋体" w:cs="宋体"/>
      <w:kern w:val="0"/>
      <w:szCs w:val="21"/>
    </w:rPr>
  </w:style>
  <w:style w:type="paragraph" w:customStyle="1" w:styleId="xl64">
    <w:name w:val="xl64"/>
    <w:basedOn w:val="a"/>
    <w:rsid w:val="000F77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65">
    <w:name w:val="xl65"/>
    <w:basedOn w:val="a"/>
    <w:rsid w:val="000F77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0F77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
    <w:name w:val="xl67"/>
    <w:basedOn w:val="a"/>
    <w:rsid w:val="000F77A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0F77A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0F77AB"/>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rsid w:val="000F77AB"/>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
    <w:rsid w:val="000F77A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rsid w:val="000F77AB"/>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rsid w:val="000F77A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
    <w:rsid w:val="000F77AB"/>
    <w:pPr>
      <w:widowControl/>
      <w:spacing w:before="100" w:beforeAutospacing="1" w:after="100" w:afterAutospacing="1"/>
      <w:jc w:val="center"/>
    </w:pPr>
    <w:rPr>
      <w:rFonts w:ascii="宋体" w:hAnsi="宋体" w:cs="宋体"/>
      <w:b/>
      <w:bCs/>
      <w:kern w:val="0"/>
      <w:sz w:val="36"/>
      <w:szCs w:val="36"/>
    </w:rPr>
  </w:style>
  <w:style w:type="character" w:styleId="a9">
    <w:name w:val="FollowedHyperlink"/>
    <w:basedOn w:val="a0"/>
    <w:uiPriority w:val="99"/>
    <w:unhideWhenUsed/>
    <w:rsid w:val="000F77AB"/>
    <w:rPr>
      <w:color w:val="800080" w:themeColor="followedHyperlink"/>
      <w:u w:val="single"/>
    </w:rPr>
  </w:style>
  <w:style w:type="character" w:styleId="aa">
    <w:name w:val="annotation reference"/>
    <w:basedOn w:val="a0"/>
    <w:uiPriority w:val="99"/>
    <w:unhideWhenUsed/>
    <w:rsid w:val="000F77AB"/>
    <w:rPr>
      <w:sz w:val="21"/>
      <w:szCs w:val="21"/>
    </w:rPr>
  </w:style>
  <w:style w:type="paragraph" w:styleId="ab">
    <w:name w:val="annotation text"/>
    <w:basedOn w:val="a"/>
    <w:link w:val="Char3"/>
    <w:uiPriority w:val="99"/>
    <w:unhideWhenUsed/>
    <w:rsid w:val="000F77AB"/>
    <w:pPr>
      <w:jc w:val="left"/>
    </w:pPr>
  </w:style>
  <w:style w:type="character" w:customStyle="1" w:styleId="Char3">
    <w:name w:val="批注文字 Char"/>
    <w:basedOn w:val="a0"/>
    <w:link w:val="ab"/>
    <w:uiPriority w:val="99"/>
    <w:rsid w:val="000F77AB"/>
    <w:rPr>
      <w:kern w:val="2"/>
      <w:sz w:val="21"/>
      <w:szCs w:val="24"/>
    </w:rPr>
  </w:style>
  <w:style w:type="paragraph" w:styleId="ac">
    <w:name w:val="annotation subject"/>
    <w:basedOn w:val="ab"/>
    <w:next w:val="ab"/>
    <w:link w:val="Char4"/>
    <w:uiPriority w:val="99"/>
    <w:unhideWhenUsed/>
    <w:rsid w:val="000F77AB"/>
    <w:rPr>
      <w:b/>
      <w:bCs/>
    </w:rPr>
  </w:style>
  <w:style w:type="character" w:customStyle="1" w:styleId="Char4">
    <w:name w:val="批注主题 Char"/>
    <w:basedOn w:val="Char3"/>
    <w:link w:val="ac"/>
    <w:uiPriority w:val="99"/>
    <w:rsid w:val="000F77AB"/>
    <w:rPr>
      <w:b/>
      <w:bCs/>
      <w:kern w:val="2"/>
      <w:sz w:val="21"/>
      <w:szCs w:val="24"/>
    </w:rPr>
  </w:style>
  <w:style w:type="paragraph" w:styleId="ad">
    <w:name w:val="Balloon Text"/>
    <w:basedOn w:val="a"/>
    <w:link w:val="Char5"/>
    <w:uiPriority w:val="99"/>
    <w:unhideWhenUsed/>
    <w:rsid w:val="000F77AB"/>
    <w:rPr>
      <w:sz w:val="18"/>
      <w:szCs w:val="18"/>
    </w:rPr>
  </w:style>
  <w:style w:type="character" w:customStyle="1" w:styleId="Char5">
    <w:name w:val="批注框文本 Char"/>
    <w:basedOn w:val="a0"/>
    <w:link w:val="ad"/>
    <w:uiPriority w:val="99"/>
    <w:rsid w:val="000F77A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B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27B0C"/>
    <w:pPr>
      <w:spacing w:line="360" w:lineRule="auto"/>
    </w:pPr>
    <w:rPr>
      <w:rFonts w:ascii="仿宋_GB2312"/>
      <w:b/>
    </w:rPr>
  </w:style>
  <w:style w:type="paragraph" w:styleId="a3">
    <w:name w:val="Date"/>
    <w:basedOn w:val="a"/>
    <w:next w:val="a"/>
    <w:link w:val="Char0"/>
    <w:rsid w:val="00F20C76"/>
    <w:pPr>
      <w:ind w:leftChars="2500" w:left="100"/>
    </w:pPr>
  </w:style>
  <w:style w:type="paragraph" w:styleId="a4">
    <w:name w:val="header"/>
    <w:basedOn w:val="a"/>
    <w:link w:val="Char1"/>
    <w:rsid w:val="00753A23"/>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2"/>
    <w:rsid w:val="00753A23"/>
    <w:pPr>
      <w:tabs>
        <w:tab w:val="center" w:pos="4153"/>
        <w:tab w:val="right" w:pos="8306"/>
      </w:tabs>
      <w:snapToGrid w:val="0"/>
      <w:jc w:val="left"/>
    </w:pPr>
    <w:rPr>
      <w:sz w:val="18"/>
      <w:szCs w:val="18"/>
    </w:rPr>
  </w:style>
  <w:style w:type="character" w:styleId="a6">
    <w:name w:val="page number"/>
    <w:basedOn w:val="a0"/>
    <w:rsid w:val="00753A23"/>
  </w:style>
  <w:style w:type="paragraph" w:customStyle="1" w:styleId="DefaultParagraphCharCharCharChar">
    <w:name w:val="Default Paragraph Char Char Char Char"/>
    <w:basedOn w:val="a"/>
    <w:next w:val="a"/>
    <w:rsid w:val="001472C6"/>
    <w:pPr>
      <w:widowControl/>
      <w:spacing w:line="360" w:lineRule="auto"/>
      <w:jc w:val="left"/>
    </w:pPr>
    <w:rPr>
      <w:kern w:val="0"/>
      <w:szCs w:val="20"/>
      <w:lang w:eastAsia="en-US"/>
    </w:rPr>
  </w:style>
  <w:style w:type="table" w:styleId="a7">
    <w:name w:val="Table Grid"/>
    <w:basedOn w:val="a1"/>
    <w:rsid w:val="0007420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rsid w:val="00906745"/>
  </w:style>
  <w:style w:type="paragraph" w:customStyle="1" w:styleId="CharCharChar1Char">
    <w:name w:val="Char Char Char1 Char"/>
    <w:basedOn w:val="a"/>
    <w:rsid w:val="009938E4"/>
    <w:rPr>
      <w:szCs w:val="20"/>
    </w:rPr>
  </w:style>
  <w:style w:type="paragraph" w:customStyle="1" w:styleId="CharCharChar1Char0">
    <w:name w:val="Char Char Char1 Char"/>
    <w:basedOn w:val="a"/>
    <w:rsid w:val="002B3406"/>
    <w:rPr>
      <w:szCs w:val="21"/>
    </w:rPr>
  </w:style>
  <w:style w:type="character" w:customStyle="1" w:styleId="Char1">
    <w:name w:val="页眉 Char"/>
    <w:basedOn w:val="a0"/>
    <w:link w:val="a4"/>
    <w:rsid w:val="000F77AB"/>
    <w:rPr>
      <w:kern w:val="2"/>
      <w:sz w:val="18"/>
      <w:szCs w:val="18"/>
    </w:rPr>
  </w:style>
  <w:style w:type="character" w:customStyle="1" w:styleId="Char2">
    <w:name w:val="页脚 Char"/>
    <w:basedOn w:val="a0"/>
    <w:link w:val="a5"/>
    <w:rsid w:val="000F77AB"/>
    <w:rPr>
      <w:kern w:val="2"/>
      <w:sz w:val="18"/>
      <w:szCs w:val="18"/>
    </w:rPr>
  </w:style>
  <w:style w:type="character" w:customStyle="1" w:styleId="Char0">
    <w:name w:val="日期 Char"/>
    <w:basedOn w:val="a0"/>
    <w:link w:val="a3"/>
    <w:rsid w:val="000F77AB"/>
    <w:rPr>
      <w:kern w:val="2"/>
      <w:sz w:val="21"/>
      <w:szCs w:val="24"/>
    </w:rPr>
  </w:style>
  <w:style w:type="character" w:styleId="a8">
    <w:name w:val="Hyperlink"/>
    <w:uiPriority w:val="99"/>
    <w:unhideWhenUsed/>
    <w:rsid w:val="000F77AB"/>
    <w:rPr>
      <w:color w:val="0000FF"/>
      <w:u w:val="single"/>
    </w:rPr>
  </w:style>
  <w:style w:type="paragraph" w:customStyle="1" w:styleId="font5">
    <w:name w:val="font5"/>
    <w:basedOn w:val="a"/>
    <w:rsid w:val="000F77A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0F77AB"/>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rsid w:val="000F77AB"/>
    <w:pPr>
      <w:widowControl/>
      <w:spacing w:before="100" w:beforeAutospacing="1" w:after="100" w:afterAutospacing="1"/>
      <w:jc w:val="left"/>
    </w:pPr>
    <w:rPr>
      <w:rFonts w:ascii="宋体" w:hAnsi="宋体" w:cs="宋体"/>
      <w:kern w:val="0"/>
      <w:sz w:val="20"/>
      <w:szCs w:val="20"/>
    </w:rPr>
  </w:style>
  <w:style w:type="paragraph" w:customStyle="1" w:styleId="font8">
    <w:name w:val="font8"/>
    <w:basedOn w:val="a"/>
    <w:rsid w:val="000F77AB"/>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
    <w:rsid w:val="000F77AB"/>
    <w:pPr>
      <w:widowControl/>
      <w:spacing w:before="100" w:beforeAutospacing="1" w:after="100" w:afterAutospacing="1"/>
      <w:jc w:val="left"/>
    </w:pPr>
    <w:rPr>
      <w:rFonts w:ascii="宋体" w:hAnsi="宋体" w:cs="宋体"/>
      <w:kern w:val="0"/>
      <w:sz w:val="20"/>
      <w:szCs w:val="20"/>
    </w:rPr>
  </w:style>
  <w:style w:type="paragraph" w:customStyle="1" w:styleId="font10">
    <w:name w:val="font10"/>
    <w:basedOn w:val="a"/>
    <w:rsid w:val="000F77AB"/>
    <w:pPr>
      <w:widowControl/>
      <w:spacing w:before="100" w:beforeAutospacing="1" w:after="100" w:afterAutospacing="1"/>
      <w:jc w:val="left"/>
    </w:pPr>
    <w:rPr>
      <w:rFonts w:ascii="宋体" w:hAnsi="宋体" w:cs="宋体"/>
      <w:kern w:val="0"/>
      <w:sz w:val="20"/>
      <w:szCs w:val="20"/>
    </w:rPr>
  </w:style>
  <w:style w:type="paragraph" w:customStyle="1" w:styleId="xl63">
    <w:name w:val="xl63"/>
    <w:basedOn w:val="a"/>
    <w:rsid w:val="000F77AB"/>
    <w:pPr>
      <w:widowControl/>
      <w:spacing w:before="100" w:beforeAutospacing="1" w:after="100" w:afterAutospacing="1"/>
      <w:jc w:val="center"/>
    </w:pPr>
    <w:rPr>
      <w:rFonts w:ascii="宋体" w:hAnsi="宋体" w:cs="宋体"/>
      <w:kern w:val="0"/>
      <w:szCs w:val="21"/>
    </w:rPr>
  </w:style>
  <w:style w:type="paragraph" w:customStyle="1" w:styleId="xl64">
    <w:name w:val="xl64"/>
    <w:basedOn w:val="a"/>
    <w:rsid w:val="000F77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65">
    <w:name w:val="xl65"/>
    <w:basedOn w:val="a"/>
    <w:rsid w:val="000F77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0F77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
    <w:name w:val="xl67"/>
    <w:basedOn w:val="a"/>
    <w:rsid w:val="000F77A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0F77A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0F77AB"/>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rsid w:val="000F77AB"/>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
    <w:rsid w:val="000F77A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rsid w:val="000F77AB"/>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rsid w:val="000F77A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
    <w:rsid w:val="000F77AB"/>
    <w:pPr>
      <w:widowControl/>
      <w:spacing w:before="100" w:beforeAutospacing="1" w:after="100" w:afterAutospacing="1"/>
      <w:jc w:val="center"/>
    </w:pPr>
    <w:rPr>
      <w:rFonts w:ascii="宋体" w:hAnsi="宋体" w:cs="宋体"/>
      <w:b/>
      <w:bCs/>
      <w:kern w:val="0"/>
      <w:sz w:val="36"/>
      <w:szCs w:val="36"/>
    </w:rPr>
  </w:style>
  <w:style w:type="character" w:styleId="a9">
    <w:name w:val="FollowedHyperlink"/>
    <w:basedOn w:val="a0"/>
    <w:uiPriority w:val="99"/>
    <w:unhideWhenUsed/>
    <w:rsid w:val="000F77AB"/>
    <w:rPr>
      <w:color w:val="800080" w:themeColor="followedHyperlink"/>
      <w:u w:val="single"/>
    </w:rPr>
  </w:style>
  <w:style w:type="character" w:styleId="aa">
    <w:name w:val="annotation reference"/>
    <w:basedOn w:val="a0"/>
    <w:uiPriority w:val="99"/>
    <w:unhideWhenUsed/>
    <w:rsid w:val="000F77AB"/>
    <w:rPr>
      <w:sz w:val="21"/>
      <w:szCs w:val="21"/>
    </w:rPr>
  </w:style>
  <w:style w:type="paragraph" w:styleId="ab">
    <w:name w:val="annotation text"/>
    <w:basedOn w:val="a"/>
    <w:link w:val="Char3"/>
    <w:uiPriority w:val="99"/>
    <w:unhideWhenUsed/>
    <w:rsid w:val="000F77AB"/>
    <w:pPr>
      <w:jc w:val="left"/>
    </w:pPr>
  </w:style>
  <w:style w:type="character" w:customStyle="1" w:styleId="Char3">
    <w:name w:val="批注文字 Char"/>
    <w:basedOn w:val="a0"/>
    <w:link w:val="ab"/>
    <w:uiPriority w:val="99"/>
    <w:rsid w:val="000F77AB"/>
    <w:rPr>
      <w:kern w:val="2"/>
      <w:sz w:val="21"/>
      <w:szCs w:val="24"/>
    </w:rPr>
  </w:style>
  <w:style w:type="paragraph" w:styleId="ac">
    <w:name w:val="annotation subject"/>
    <w:basedOn w:val="ab"/>
    <w:next w:val="ab"/>
    <w:link w:val="Char4"/>
    <w:uiPriority w:val="99"/>
    <w:unhideWhenUsed/>
    <w:rsid w:val="000F77AB"/>
    <w:rPr>
      <w:b/>
      <w:bCs/>
    </w:rPr>
  </w:style>
  <w:style w:type="character" w:customStyle="1" w:styleId="Char4">
    <w:name w:val="批注主题 Char"/>
    <w:basedOn w:val="Char3"/>
    <w:link w:val="ac"/>
    <w:uiPriority w:val="99"/>
    <w:rsid w:val="000F77AB"/>
    <w:rPr>
      <w:b/>
      <w:bCs/>
      <w:kern w:val="2"/>
      <w:sz w:val="21"/>
      <w:szCs w:val="24"/>
    </w:rPr>
  </w:style>
  <w:style w:type="paragraph" w:styleId="ad">
    <w:name w:val="Balloon Text"/>
    <w:basedOn w:val="a"/>
    <w:link w:val="Char5"/>
    <w:uiPriority w:val="99"/>
    <w:unhideWhenUsed/>
    <w:rsid w:val="000F77AB"/>
    <w:rPr>
      <w:sz w:val="18"/>
      <w:szCs w:val="18"/>
    </w:rPr>
  </w:style>
  <w:style w:type="character" w:customStyle="1" w:styleId="Char5">
    <w:name w:val="批注框文本 Char"/>
    <w:basedOn w:val="a0"/>
    <w:link w:val="ad"/>
    <w:uiPriority w:val="99"/>
    <w:rsid w:val="000F77AB"/>
    <w:rPr>
      <w:kern w:val="2"/>
      <w:sz w:val="18"/>
      <w:szCs w:val="18"/>
    </w:rPr>
  </w:style>
</w:styles>
</file>

<file path=word/webSettings.xml><?xml version="1.0" encoding="utf-8"?>
<w:webSettings xmlns:r="http://schemas.openxmlformats.org/officeDocument/2006/relationships" xmlns:w="http://schemas.openxmlformats.org/wordprocessingml/2006/main">
  <w:divs>
    <w:div w:id="220794878">
      <w:bodyDiv w:val="1"/>
      <w:marLeft w:val="0"/>
      <w:marRight w:val="0"/>
      <w:marTop w:val="0"/>
      <w:marBottom w:val="0"/>
      <w:divBdr>
        <w:top w:val="none" w:sz="0" w:space="0" w:color="auto"/>
        <w:left w:val="none" w:sz="0" w:space="0" w:color="auto"/>
        <w:bottom w:val="none" w:sz="0" w:space="0" w:color="auto"/>
        <w:right w:val="none" w:sz="0" w:space="0" w:color="auto"/>
      </w:divBdr>
    </w:div>
    <w:div w:id="329144754">
      <w:bodyDiv w:val="1"/>
      <w:marLeft w:val="0"/>
      <w:marRight w:val="0"/>
      <w:marTop w:val="0"/>
      <w:marBottom w:val="0"/>
      <w:divBdr>
        <w:top w:val="none" w:sz="0" w:space="0" w:color="auto"/>
        <w:left w:val="none" w:sz="0" w:space="0" w:color="auto"/>
        <w:bottom w:val="none" w:sz="0" w:space="0" w:color="auto"/>
        <w:right w:val="none" w:sz="0" w:space="0" w:color="auto"/>
      </w:divBdr>
    </w:div>
    <w:div w:id="525600975">
      <w:bodyDiv w:val="1"/>
      <w:marLeft w:val="0"/>
      <w:marRight w:val="0"/>
      <w:marTop w:val="0"/>
      <w:marBottom w:val="0"/>
      <w:divBdr>
        <w:top w:val="none" w:sz="0" w:space="0" w:color="auto"/>
        <w:left w:val="none" w:sz="0" w:space="0" w:color="auto"/>
        <w:bottom w:val="none" w:sz="0" w:space="0" w:color="auto"/>
        <w:right w:val="none" w:sz="0" w:space="0" w:color="auto"/>
      </w:divBdr>
    </w:div>
    <w:div w:id="575435488">
      <w:bodyDiv w:val="1"/>
      <w:marLeft w:val="0"/>
      <w:marRight w:val="0"/>
      <w:marTop w:val="0"/>
      <w:marBottom w:val="0"/>
      <w:divBdr>
        <w:top w:val="none" w:sz="0" w:space="0" w:color="auto"/>
        <w:left w:val="none" w:sz="0" w:space="0" w:color="auto"/>
        <w:bottom w:val="none" w:sz="0" w:space="0" w:color="auto"/>
        <w:right w:val="none" w:sz="0" w:space="0" w:color="auto"/>
      </w:divBdr>
    </w:div>
    <w:div w:id="596670054">
      <w:bodyDiv w:val="1"/>
      <w:marLeft w:val="0"/>
      <w:marRight w:val="0"/>
      <w:marTop w:val="0"/>
      <w:marBottom w:val="0"/>
      <w:divBdr>
        <w:top w:val="none" w:sz="0" w:space="0" w:color="auto"/>
        <w:left w:val="none" w:sz="0" w:space="0" w:color="auto"/>
        <w:bottom w:val="none" w:sz="0" w:space="0" w:color="auto"/>
        <w:right w:val="none" w:sz="0" w:space="0" w:color="auto"/>
      </w:divBdr>
    </w:div>
    <w:div w:id="797145141">
      <w:bodyDiv w:val="1"/>
      <w:marLeft w:val="0"/>
      <w:marRight w:val="0"/>
      <w:marTop w:val="0"/>
      <w:marBottom w:val="0"/>
      <w:divBdr>
        <w:top w:val="none" w:sz="0" w:space="0" w:color="auto"/>
        <w:left w:val="none" w:sz="0" w:space="0" w:color="auto"/>
        <w:bottom w:val="none" w:sz="0" w:space="0" w:color="auto"/>
        <w:right w:val="none" w:sz="0" w:space="0" w:color="auto"/>
      </w:divBdr>
    </w:div>
    <w:div w:id="17590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1965</Words>
  <Characters>11202</Characters>
  <Application>Microsoft Office Word</Application>
  <DocSecurity>0</DocSecurity>
  <Lines>93</Lines>
  <Paragraphs>26</Paragraphs>
  <ScaleCrop>false</ScaleCrop>
  <Company>信念技术论坛</Company>
  <LinksUpToDate>false</LinksUpToDate>
  <CharactersWithSpaces>13141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关于2015年度市政府对县（市）区政府目标管理</dc:title>
  <dc:creator>User</dc:creator>
  <cp:lastModifiedBy>Administrator</cp:lastModifiedBy>
  <cp:revision>3</cp:revision>
  <cp:lastPrinted>2019-02-26T03:37:00Z</cp:lastPrinted>
  <dcterms:created xsi:type="dcterms:W3CDTF">2019-03-27T00:51:00Z</dcterms:created>
  <dcterms:modified xsi:type="dcterms:W3CDTF">2019-03-27T00:52:00Z</dcterms:modified>
</cp:coreProperties>
</file>