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A6" w:rsidRDefault="000F5BA6" w:rsidP="008E3A9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E0873" w:rsidRDefault="00B77099" w:rsidP="008E3A99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0F5BA6">
        <w:rPr>
          <w:rFonts w:ascii="方正小标宋简体" w:eastAsia="方正小标宋简体" w:hint="eastAsia"/>
          <w:sz w:val="44"/>
          <w:szCs w:val="44"/>
        </w:rPr>
        <w:t>报送</w:t>
      </w:r>
      <w:r w:rsidR="00BF0672">
        <w:rPr>
          <w:rFonts w:ascii="方正小标宋简体" w:eastAsia="方正小标宋简体" w:hint="eastAsia"/>
          <w:sz w:val="44"/>
          <w:szCs w:val="44"/>
        </w:rPr>
        <w:t>全区机关事业单位</w:t>
      </w:r>
      <w:r w:rsidR="000F5BA6">
        <w:rPr>
          <w:rFonts w:ascii="方正小标宋简体" w:eastAsia="方正小标宋简体" w:hint="eastAsia"/>
          <w:sz w:val="44"/>
          <w:szCs w:val="44"/>
        </w:rPr>
        <w:t>防治“吃空饷”长效机制</w:t>
      </w:r>
      <w:r w:rsidR="00BF0672">
        <w:rPr>
          <w:rFonts w:ascii="方正小标宋简体" w:eastAsia="方正小标宋简体" w:hint="eastAsia"/>
          <w:sz w:val="44"/>
          <w:szCs w:val="44"/>
        </w:rPr>
        <w:t>有关</w:t>
      </w:r>
      <w:r w:rsidR="000F5BA6">
        <w:rPr>
          <w:rFonts w:ascii="方正小标宋简体" w:eastAsia="方正小标宋简体" w:hint="eastAsia"/>
          <w:sz w:val="44"/>
          <w:szCs w:val="44"/>
        </w:rPr>
        <w:t xml:space="preserve">情况的通知 </w:t>
      </w:r>
    </w:p>
    <w:p w:rsidR="000F5BA6" w:rsidRPr="000F5BA6" w:rsidRDefault="000F5BA6" w:rsidP="00060638">
      <w:pPr>
        <w:spacing w:after="0" w:line="540" w:lineRule="exact"/>
        <w:jc w:val="both"/>
        <w:rPr>
          <w:rFonts w:ascii="楷体" w:eastAsia="楷体" w:hAnsi="楷体" w:cs="楷体"/>
          <w:sz w:val="32"/>
          <w:szCs w:val="32"/>
        </w:rPr>
      </w:pPr>
    </w:p>
    <w:p w:rsidR="00BF0672" w:rsidRPr="003350DC" w:rsidRDefault="00BF0672" w:rsidP="00D5289D">
      <w:pPr>
        <w:spacing w:after="0" w:line="540" w:lineRule="exact"/>
        <w:rPr>
          <w:rFonts w:ascii="仿宋" w:eastAsia="仿宋" w:hAnsi="仿宋" w:cs="Tahoma"/>
          <w:color w:val="333333"/>
          <w:sz w:val="32"/>
          <w:szCs w:val="32"/>
        </w:rPr>
      </w:pPr>
      <w:r w:rsidRPr="003350DC">
        <w:rPr>
          <w:rFonts w:ascii="仿宋" w:eastAsia="仿宋" w:hAnsi="仿宋" w:cs="Tahoma" w:hint="eastAsia"/>
          <w:color w:val="333333"/>
          <w:sz w:val="32"/>
          <w:szCs w:val="32"/>
        </w:rPr>
        <w:t>各乡镇人民政府、街道办事处，区直各部门：</w:t>
      </w:r>
    </w:p>
    <w:p w:rsidR="00BF0672" w:rsidRDefault="00BF0672" w:rsidP="00D5289D">
      <w:pPr>
        <w:spacing w:after="0" w:line="540" w:lineRule="exact"/>
        <w:ind w:firstLine="630"/>
        <w:jc w:val="both"/>
        <w:outlineLvl w:val="0"/>
        <w:rPr>
          <w:rFonts w:ascii="仿宋" w:eastAsia="仿宋" w:hAnsi="仿宋" w:cs="Tahoma"/>
          <w:color w:val="000000"/>
          <w:sz w:val="32"/>
          <w:szCs w:val="32"/>
        </w:rPr>
      </w:pPr>
      <w:r w:rsidRPr="00BF0672">
        <w:rPr>
          <w:rFonts w:ascii="仿宋" w:eastAsia="仿宋" w:hAnsi="仿宋" w:cs="Tahoma" w:hint="eastAsia"/>
          <w:color w:val="000000"/>
          <w:sz w:val="32"/>
          <w:szCs w:val="32"/>
        </w:rPr>
        <w:t>根据合人社秘</w:t>
      </w:r>
      <w:r w:rsidRPr="00AD76F1">
        <w:rPr>
          <w:rFonts w:ascii="仿宋" w:eastAsia="仿宋" w:hAnsi="仿宋" w:cs="Tahoma"/>
          <w:color w:val="000000"/>
          <w:sz w:val="32"/>
          <w:szCs w:val="32"/>
        </w:rPr>
        <w:t>〔201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9</w:t>
      </w:r>
      <w:r w:rsidRPr="00AD76F1">
        <w:rPr>
          <w:rFonts w:ascii="仿宋" w:eastAsia="仿宋" w:hAnsi="仿宋" w:cs="Tahoma"/>
          <w:color w:val="000000"/>
          <w:sz w:val="32"/>
          <w:szCs w:val="32"/>
        </w:rPr>
        <w:t>〕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1</w:t>
      </w:r>
      <w:r w:rsidRPr="00AD76F1">
        <w:rPr>
          <w:rFonts w:ascii="仿宋" w:eastAsia="仿宋" w:hAnsi="仿宋" w:cs="Tahoma"/>
          <w:color w:val="000000"/>
          <w:sz w:val="32"/>
          <w:szCs w:val="32"/>
        </w:rPr>
        <w:t>号</w:t>
      </w:r>
      <w:r w:rsidR="00FF53FC">
        <w:rPr>
          <w:rFonts w:ascii="仿宋" w:eastAsia="仿宋" w:hAnsi="仿宋" w:cs="Tahoma" w:hint="eastAsia"/>
          <w:color w:val="000000"/>
          <w:sz w:val="32"/>
          <w:szCs w:val="32"/>
        </w:rPr>
        <w:t>文件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要求，现就</w:t>
      </w:r>
      <w:r w:rsidRPr="00BF0672">
        <w:rPr>
          <w:rFonts w:ascii="仿宋" w:eastAsia="仿宋" w:hAnsi="仿宋" w:cs="Tahoma" w:hint="eastAsia"/>
          <w:color w:val="000000"/>
          <w:sz w:val="32"/>
          <w:szCs w:val="32"/>
        </w:rPr>
        <w:t>报送防治“吃空饷”长效机制有关情况通知如下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：</w:t>
      </w:r>
    </w:p>
    <w:p w:rsidR="00FF53FC" w:rsidRPr="00FF53FC" w:rsidRDefault="00FF53FC" w:rsidP="00D5289D">
      <w:pPr>
        <w:spacing w:after="0" w:line="540" w:lineRule="exact"/>
        <w:ind w:firstLine="645"/>
        <w:jc w:val="both"/>
        <w:outlineLvl w:val="0"/>
        <w:rPr>
          <w:rFonts w:ascii="黑体" w:eastAsia="黑体" w:hAnsi="黑体" w:cs="Tahoma"/>
          <w:color w:val="000000"/>
          <w:sz w:val="32"/>
          <w:szCs w:val="32"/>
        </w:rPr>
      </w:pPr>
      <w:r w:rsidRPr="00FF53FC">
        <w:rPr>
          <w:rFonts w:ascii="黑体" w:eastAsia="黑体" w:hAnsi="黑体" w:cs="Tahoma" w:hint="eastAsia"/>
          <w:color w:val="000000"/>
          <w:sz w:val="32"/>
          <w:szCs w:val="32"/>
        </w:rPr>
        <w:t>一、报送内容</w:t>
      </w:r>
    </w:p>
    <w:p w:rsidR="00FF53FC" w:rsidRDefault="00BF0672" w:rsidP="00D5289D">
      <w:pPr>
        <w:spacing w:after="0" w:line="540" w:lineRule="exact"/>
        <w:ind w:firstLine="645"/>
        <w:jc w:val="both"/>
        <w:outlineLvl w:val="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请各单位依据</w:t>
      </w:r>
      <w:r w:rsidRPr="00BF0672">
        <w:rPr>
          <w:rFonts w:ascii="仿宋" w:eastAsia="仿宋" w:hAnsi="仿宋" w:cs="Tahoma" w:hint="eastAsia"/>
          <w:color w:val="000000"/>
          <w:sz w:val="32"/>
          <w:szCs w:val="32"/>
        </w:rPr>
        <w:t>2017年5月区人社局《转发</w:t>
      </w:r>
      <w:r w:rsidR="0052555E" w:rsidRPr="0052555E">
        <w:rPr>
          <w:rFonts w:ascii="仿宋" w:eastAsia="仿宋" w:hAnsi="仿宋" w:cs="Tahoma"/>
          <w:color w:val="000000"/>
          <w:sz w:val="32"/>
          <w:szCs w:val="32"/>
        </w:rPr>
        <w:t>〈</w:t>
      </w:r>
      <w:r w:rsidR="0052555E" w:rsidRPr="00BF0672">
        <w:rPr>
          <w:rFonts w:ascii="仿宋" w:eastAsia="仿宋" w:hAnsi="仿宋" w:cs="Tahoma" w:hint="eastAsia"/>
          <w:color w:val="000000"/>
          <w:sz w:val="32"/>
          <w:szCs w:val="32"/>
        </w:rPr>
        <w:t>关于建立机关事业单位防治“吃空饷”问题长效机制的实施意见</w:t>
      </w:r>
      <w:r w:rsidR="0052555E" w:rsidRPr="0052555E">
        <w:rPr>
          <w:rFonts w:ascii="仿宋" w:eastAsia="仿宋" w:hAnsi="仿宋" w:cs="Tahoma"/>
          <w:color w:val="000000"/>
          <w:sz w:val="32"/>
          <w:szCs w:val="32"/>
        </w:rPr>
        <w:t>〉</w:t>
      </w:r>
      <w:r w:rsidRPr="00BF0672">
        <w:rPr>
          <w:rFonts w:ascii="仿宋" w:eastAsia="仿宋" w:hAnsi="仿宋" w:cs="Tahoma" w:hint="eastAsia"/>
          <w:color w:val="000000"/>
          <w:sz w:val="32"/>
          <w:szCs w:val="32"/>
        </w:rPr>
        <w:t>的通知》，全面自查</w:t>
      </w:r>
      <w:r w:rsidR="0052555E">
        <w:rPr>
          <w:rFonts w:ascii="仿宋" w:eastAsia="仿宋" w:hAnsi="仿宋" w:cs="Tahoma" w:hint="eastAsia"/>
          <w:color w:val="000000"/>
          <w:sz w:val="32"/>
          <w:szCs w:val="32"/>
        </w:rPr>
        <w:t>本单位</w:t>
      </w:r>
      <w:r w:rsidR="002C238D">
        <w:rPr>
          <w:rFonts w:ascii="仿宋" w:eastAsia="仿宋" w:hAnsi="仿宋" w:cs="Tahoma" w:hint="eastAsia"/>
          <w:color w:val="000000"/>
          <w:sz w:val="32"/>
          <w:szCs w:val="32"/>
        </w:rPr>
        <w:t>界定</w:t>
      </w:r>
      <w:r w:rsidR="002C238D" w:rsidRPr="00BF0672">
        <w:rPr>
          <w:rFonts w:ascii="仿宋" w:eastAsia="仿宋" w:hAnsi="仿宋" w:cs="Tahoma" w:hint="eastAsia"/>
          <w:color w:val="000000"/>
          <w:sz w:val="32"/>
          <w:szCs w:val="32"/>
        </w:rPr>
        <w:t>“吃空饷”</w:t>
      </w:r>
      <w:r w:rsidR="002C238D">
        <w:rPr>
          <w:rFonts w:ascii="仿宋" w:eastAsia="仿宋" w:hAnsi="仿宋" w:cs="Tahoma" w:hint="eastAsia"/>
          <w:color w:val="000000"/>
          <w:sz w:val="32"/>
          <w:szCs w:val="32"/>
        </w:rPr>
        <w:t>情形、</w:t>
      </w:r>
      <w:r w:rsidR="00FF53FC">
        <w:rPr>
          <w:rFonts w:ascii="仿宋" w:eastAsia="仿宋" w:hAnsi="仿宋" w:cs="Tahoma" w:hint="eastAsia"/>
          <w:color w:val="000000"/>
          <w:sz w:val="32"/>
          <w:szCs w:val="32"/>
        </w:rPr>
        <w:t>日常人员管理、工资发放管理、离岗人员管理、责任追究等</w:t>
      </w:r>
      <w:r w:rsidR="00FF53FC" w:rsidRPr="00BF0672">
        <w:rPr>
          <w:rFonts w:ascii="仿宋" w:eastAsia="仿宋" w:hAnsi="仿宋" w:cs="Tahoma" w:hint="eastAsia"/>
          <w:color w:val="000000"/>
          <w:sz w:val="32"/>
          <w:szCs w:val="32"/>
        </w:rPr>
        <w:t>防治“吃空饷”</w:t>
      </w:r>
      <w:r w:rsidR="00FF53FC">
        <w:rPr>
          <w:rFonts w:ascii="仿宋" w:eastAsia="仿宋" w:hAnsi="仿宋" w:cs="Tahoma" w:hint="eastAsia"/>
          <w:color w:val="000000"/>
          <w:sz w:val="32"/>
          <w:szCs w:val="32"/>
        </w:rPr>
        <w:t>具体措施和办法</w:t>
      </w:r>
      <w:r w:rsidR="009324C3">
        <w:rPr>
          <w:rFonts w:ascii="仿宋" w:eastAsia="仿宋" w:hAnsi="仿宋" w:cs="Tahoma" w:hint="eastAsia"/>
          <w:color w:val="000000"/>
          <w:sz w:val="32"/>
          <w:szCs w:val="32"/>
        </w:rPr>
        <w:t>后</w:t>
      </w:r>
      <w:r w:rsidR="00FF53FC">
        <w:rPr>
          <w:rFonts w:ascii="仿宋" w:eastAsia="仿宋" w:hAnsi="仿宋" w:cs="Tahoma" w:hint="eastAsia"/>
          <w:color w:val="000000"/>
          <w:sz w:val="32"/>
          <w:szCs w:val="32"/>
        </w:rPr>
        <w:t>，</w:t>
      </w:r>
      <w:r w:rsidR="0052555E">
        <w:rPr>
          <w:rFonts w:ascii="仿宋" w:eastAsia="仿宋" w:hAnsi="仿宋" w:cs="Tahoma" w:hint="eastAsia"/>
          <w:color w:val="000000"/>
          <w:sz w:val="32"/>
          <w:szCs w:val="32"/>
        </w:rPr>
        <w:t>填写自查统计表</w:t>
      </w:r>
      <w:r w:rsidR="009324C3">
        <w:rPr>
          <w:rFonts w:ascii="仿宋" w:eastAsia="仿宋" w:hAnsi="仿宋" w:cs="Tahoma" w:hint="eastAsia"/>
          <w:color w:val="000000"/>
          <w:sz w:val="32"/>
          <w:szCs w:val="32"/>
        </w:rPr>
        <w:t>（详见附件）</w:t>
      </w:r>
      <w:r w:rsidR="000E53CD">
        <w:rPr>
          <w:rFonts w:ascii="仿宋" w:eastAsia="仿宋" w:hAnsi="仿宋" w:cs="Tahoma" w:hint="eastAsia"/>
          <w:color w:val="000000"/>
          <w:sz w:val="32"/>
          <w:szCs w:val="32"/>
        </w:rPr>
        <w:t>。</w:t>
      </w:r>
    </w:p>
    <w:p w:rsidR="00FF53FC" w:rsidRPr="00FF53FC" w:rsidRDefault="00FF53FC" w:rsidP="00D5289D">
      <w:pPr>
        <w:spacing w:after="0" w:line="540" w:lineRule="exact"/>
        <w:ind w:firstLine="645"/>
        <w:jc w:val="both"/>
        <w:outlineLvl w:val="0"/>
        <w:rPr>
          <w:rFonts w:ascii="黑体" w:eastAsia="黑体" w:hAnsi="黑体" w:cs="Tahoma"/>
          <w:color w:val="000000"/>
          <w:sz w:val="32"/>
          <w:szCs w:val="32"/>
        </w:rPr>
      </w:pPr>
      <w:r w:rsidRPr="00FF53FC">
        <w:rPr>
          <w:rFonts w:ascii="黑体" w:eastAsia="黑体" w:hAnsi="黑体" w:cs="Tahoma" w:hint="eastAsia"/>
          <w:color w:val="000000"/>
          <w:sz w:val="32"/>
          <w:szCs w:val="32"/>
        </w:rPr>
        <w:t>二、报送要求</w:t>
      </w:r>
    </w:p>
    <w:p w:rsidR="000E53CD" w:rsidRPr="000E53CD" w:rsidRDefault="00FF53FC" w:rsidP="00D5289D">
      <w:pPr>
        <w:spacing w:after="0" w:line="540" w:lineRule="exact"/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自查统计表</w:t>
      </w:r>
      <w:r w:rsidRPr="00FF51B1">
        <w:rPr>
          <w:rFonts w:ascii="仿宋" w:eastAsia="仿宋" w:hAnsi="仿宋" w:cs="Tahoma"/>
          <w:color w:val="000000"/>
          <w:sz w:val="32"/>
          <w:szCs w:val="32"/>
        </w:rPr>
        <w:t>经主要负责人签字盖章后，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于1月3日下午下班前报区人社局509办公室张祥生处。</w:t>
      </w:r>
      <w:r w:rsidR="000E53CD">
        <w:rPr>
          <w:rFonts w:ascii="仿宋" w:eastAsia="仿宋" w:hAnsi="仿宋" w:cs="Tahoma" w:hint="eastAsia"/>
          <w:color w:val="000000"/>
          <w:sz w:val="32"/>
          <w:szCs w:val="32"/>
        </w:rPr>
        <w:t>区教体、卫计</w:t>
      </w:r>
      <w:r w:rsidR="00D5289D">
        <w:rPr>
          <w:rFonts w:ascii="仿宋" w:eastAsia="仿宋" w:hAnsi="仿宋" w:cs="Tahoma" w:hint="eastAsia"/>
          <w:color w:val="000000"/>
          <w:sz w:val="32"/>
          <w:szCs w:val="32"/>
        </w:rPr>
        <w:t>、绿管办</w:t>
      </w:r>
      <w:r w:rsidR="000E53CD">
        <w:rPr>
          <w:rFonts w:ascii="仿宋" w:eastAsia="仿宋" w:hAnsi="仿宋" w:cs="Tahoma" w:hint="eastAsia"/>
          <w:color w:val="000000"/>
          <w:sz w:val="32"/>
          <w:szCs w:val="32"/>
        </w:rPr>
        <w:t>等主管单位汇总所属事业单位材料</w:t>
      </w:r>
      <w:r w:rsidR="00D5289D">
        <w:rPr>
          <w:rFonts w:ascii="仿宋" w:eastAsia="仿宋" w:hAnsi="仿宋" w:cs="Tahoma" w:hint="eastAsia"/>
          <w:color w:val="000000"/>
          <w:sz w:val="32"/>
          <w:szCs w:val="32"/>
        </w:rPr>
        <w:t>统一报送。</w:t>
      </w:r>
    </w:p>
    <w:p w:rsidR="00BF0672" w:rsidRDefault="00BF0672" w:rsidP="00D5289D">
      <w:pPr>
        <w:spacing w:after="0" w:line="540" w:lineRule="exact"/>
        <w:ind w:firstLine="645"/>
        <w:jc w:val="both"/>
        <w:outlineLvl w:val="0"/>
        <w:rPr>
          <w:rFonts w:ascii="仿宋" w:eastAsia="仿宋" w:hAnsi="仿宋" w:cs="Tahoma"/>
          <w:color w:val="000000"/>
          <w:sz w:val="32"/>
          <w:szCs w:val="32"/>
        </w:rPr>
      </w:pPr>
    </w:p>
    <w:p w:rsidR="00FF53FC" w:rsidRDefault="00FF53FC" w:rsidP="00D5289D">
      <w:pPr>
        <w:spacing w:after="0" w:line="540" w:lineRule="exact"/>
        <w:ind w:firstLineChars="200" w:firstLine="64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附件：庐阳区机关事业单位</w:t>
      </w:r>
      <w:r w:rsidRPr="00BF0672">
        <w:rPr>
          <w:rFonts w:ascii="仿宋" w:eastAsia="仿宋" w:hAnsi="仿宋" w:cs="Tahoma" w:hint="eastAsia"/>
          <w:color w:val="000000"/>
          <w:sz w:val="32"/>
          <w:szCs w:val="32"/>
        </w:rPr>
        <w:t>“吃空饷”</w:t>
      </w:r>
      <w:r>
        <w:rPr>
          <w:rFonts w:ascii="仿宋" w:eastAsia="仿宋" w:hAnsi="仿宋" w:cs="Tahoma" w:hint="eastAsia"/>
          <w:color w:val="000000"/>
          <w:sz w:val="32"/>
          <w:szCs w:val="32"/>
        </w:rPr>
        <w:t>问题集中治理</w:t>
      </w:r>
    </w:p>
    <w:p w:rsidR="00FF53FC" w:rsidRDefault="00FF53FC" w:rsidP="00D5289D">
      <w:pPr>
        <w:spacing w:after="0" w:line="540" w:lineRule="exact"/>
        <w:ind w:firstLineChars="500" w:firstLine="160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工作自查统计表</w:t>
      </w:r>
    </w:p>
    <w:p w:rsidR="00FF53FC" w:rsidRDefault="00FF53FC" w:rsidP="000A319A">
      <w:pPr>
        <w:spacing w:after="0" w:line="540" w:lineRule="exact"/>
        <w:rPr>
          <w:rFonts w:ascii="仿宋" w:eastAsia="仿宋" w:hAnsi="仿宋" w:cs="Tahoma"/>
          <w:color w:val="000000"/>
          <w:sz w:val="32"/>
          <w:szCs w:val="32"/>
        </w:rPr>
      </w:pPr>
    </w:p>
    <w:p w:rsidR="00FF53FC" w:rsidRDefault="00FF53FC" w:rsidP="00D5289D">
      <w:pPr>
        <w:spacing w:after="0" w:line="540" w:lineRule="exact"/>
        <w:ind w:firstLineChars="1250" w:firstLine="400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庐阳区人力资源和社会保障局</w:t>
      </w:r>
    </w:p>
    <w:p w:rsidR="00641320" w:rsidRPr="000E53CD" w:rsidRDefault="00FF53FC" w:rsidP="000A319A">
      <w:pPr>
        <w:spacing w:after="0" w:line="560" w:lineRule="atLeast"/>
        <w:ind w:firstLineChars="1550" w:firstLine="4960"/>
        <w:rPr>
          <w:rFonts w:ascii="仿宋" w:eastAsia="仿宋" w:hAnsi="仿宋" w:cs="Tahoma"/>
          <w:color w:val="000000"/>
          <w:sz w:val="32"/>
          <w:szCs w:val="32"/>
        </w:rPr>
      </w:pPr>
      <w:r>
        <w:rPr>
          <w:rFonts w:ascii="仿宋" w:eastAsia="仿宋" w:hAnsi="仿宋" w:cs="Tahoma" w:hint="eastAsia"/>
          <w:color w:val="000000"/>
          <w:sz w:val="32"/>
          <w:szCs w:val="32"/>
        </w:rPr>
        <w:t>2019年1月3日</w:t>
      </w:r>
    </w:p>
    <w:sectPr w:rsidR="00641320" w:rsidRPr="000E53CD" w:rsidSect="000E08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430" w:rsidRDefault="00573430" w:rsidP="00626CD6">
      <w:pPr>
        <w:spacing w:after="0"/>
      </w:pPr>
      <w:r>
        <w:separator/>
      </w:r>
    </w:p>
  </w:endnote>
  <w:endnote w:type="continuationSeparator" w:id="1">
    <w:p w:rsidR="00573430" w:rsidRDefault="00573430" w:rsidP="00626C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430" w:rsidRDefault="00573430" w:rsidP="00626CD6">
      <w:pPr>
        <w:spacing w:after="0"/>
      </w:pPr>
      <w:r>
        <w:separator/>
      </w:r>
    </w:p>
  </w:footnote>
  <w:footnote w:type="continuationSeparator" w:id="1">
    <w:p w:rsidR="00573430" w:rsidRDefault="00573430" w:rsidP="00626CD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013D"/>
    <w:multiLevelType w:val="singleLevel"/>
    <w:tmpl w:val="38EA013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1158C"/>
    <w:rsid w:val="00060638"/>
    <w:rsid w:val="00077126"/>
    <w:rsid w:val="000871FA"/>
    <w:rsid w:val="000A319A"/>
    <w:rsid w:val="000A6D0B"/>
    <w:rsid w:val="000C3F23"/>
    <w:rsid w:val="000E0873"/>
    <w:rsid w:val="000E53CD"/>
    <w:rsid w:val="000F5BA6"/>
    <w:rsid w:val="000F5FC1"/>
    <w:rsid w:val="00145B3F"/>
    <w:rsid w:val="001566AF"/>
    <w:rsid w:val="00176EB6"/>
    <w:rsid w:val="001A185D"/>
    <w:rsid w:val="001D4B55"/>
    <w:rsid w:val="001E4900"/>
    <w:rsid w:val="002439EA"/>
    <w:rsid w:val="00245F97"/>
    <w:rsid w:val="002C238D"/>
    <w:rsid w:val="002D055E"/>
    <w:rsid w:val="00323B43"/>
    <w:rsid w:val="0033208C"/>
    <w:rsid w:val="00345625"/>
    <w:rsid w:val="0035308B"/>
    <w:rsid w:val="003D37D8"/>
    <w:rsid w:val="00401CFE"/>
    <w:rsid w:val="00426133"/>
    <w:rsid w:val="004358AB"/>
    <w:rsid w:val="00523206"/>
    <w:rsid w:val="0052555E"/>
    <w:rsid w:val="005350E1"/>
    <w:rsid w:val="005506A0"/>
    <w:rsid w:val="00573430"/>
    <w:rsid w:val="0059702C"/>
    <w:rsid w:val="005B754F"/>
    <w:rsid w:val="00626CD6"/>
    <w:rsid w:val="00641320"/>
    <w:rsid w:val="0064526C"/>
    <w:rsid w:val="00660C35"/>
    <w:rsid w:val="006907BF"/>
    <w:rsid w:val="006D31E1"/>
    <w:rsid w:val="007013C8"/>
    <w:rsid w:val="008404F3"/>
    <w:rsid w:val="00870214"/>
    <w:rsid w:val="0087281B"/>
    <w:rsid w:val="008961E1"/>
    <w:rsid w:val="008B649A"/>
    <w:rsid w:val="008B7726"/>
    <w:rsid w:val="008C3246"/>
    <w:rsid w:val="008E3A99"/>
    <w:rsid w:val="00900A01"/>
    <w:rsid w:val="009324C3"/>
    <w:rsid w:val="009819E7"/>
    <w:rsid w:val="009871AF"/>
    <w:rsid w:val="009A0AF6"/>
    <w:rsid w:val="009F759E"/>
    <w:rsid w:val="00A31991"/>
    <w:rsid w:val="00AD1D23"/>
    <w:rsid w:val="00AD71D3"/>
    <w:rsid w:val="00B77099"/>
    <w:rsid w:val="00B93C74"/>
    <w:rsid w:val="00BC2030"/>
    <w:rsid w:val="00BF0672"/>
    <w:rsid w:val="00C16ED8"/>
    <w:rsid w:val="00C4154B"/>
    <w:rsid w:val="00C91157"/>
    <w:rsid w:val="00C95461"/>
    <w:rsid w:val="00D039E7"/>
    <w:rsid w:val="00D22D12"/>
    <w:rsid w:val="00D31D50"/>
    <w:rsid w:val="00D5289D"/>
    <w:rsid w:val="00D57950"/>
    <w:rsid w:val="00D642FD"/>
    <w:rsid w:val="00DB5DBA"/>
    <w:rsid w:val="00DC21EC"/>
    <w:rsid w:val="00E31809"/>
    <w:rsid w:val="00E37982"/>
    <w:rsid w:val="00F64284"/>
    <w:rsid w:val="00FF53FC"/>
    <w:rsid w:val="06EF60F9"/>
    <w:rsid w:val="1CF218F0"/>
    <w:rsid w:val="1D647FF4"/>
    <w:rsid w:val="1FE90F62"/>
    <w:rsid w:val="24A20041"/>
    <w:rsid w:val="2F895D8A"/>
    <w:rsid w:val="3A760F4B"/>
    <w:rsid w:val="3EA27108"/>
    <w:rsid w:val="49020977"/>
    <w:rsid w:val="58704C69"/>
    <w:rsid w:val="5A3420CE"/>
    <w:rsid w:val="7750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3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rsid w:val="000E0873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E087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E087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0E0873"/>
  </w:style>
  <w:style w:type="character" w:customStyle="1" w:styleId="Char0">
    <w:name w:val="页眉 Char"/>
    <w:basedOn w:val="a0"/>
    <w:link w:val="a4"/>
    <w:uiPriority w:val="99"/>
    <w:semiHidden/>
    <w:qFormat/>
    <w:rsid w:val="000E087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E0873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99"/>
    <w:unhideWhenUsed/>
    <w:rsid w:val="00FF53F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张祥生</cp:lastModifiedBy>
  <cp:revision>35</cp:revision>
  <cp:lastPrinted>2019-01-02T10:00:00Z</cp:lastPrinted>
  <dcterms:created xsi:type="dcterms:W3CDTF">2008-09-11T17:20:00Z</dcterms:created>
  <dcterms:modified xsi:type="dcterms:W3CDTF">2019-01-03T00:12:00Z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