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174C" w:rsidRDefault="00644BBB">
      <w:pPr>
        <w:jc w:val="right"/>
        <w:rPr>
          <w:rFonts w:ascii="Times New Roman" w:eastAsia="仿宋_GB2312" w:hAnsi="Times New Roman"/>
          <w:sz w:val="32"/>
          <w:szCs w:val="32"/>
        </w:rPr>
      </w:pPr>
      <w:bookmarkStart w:id="0" w:name="_GoBack"/>
      <w:bookmarkEnd w:id="0"/>
      <w:r>
        <w:rPr>
          <w:rFonts w:ascii="Times New Roman" w:eastAsia="仿宋_GB2312" w:hAnsi="Times New Roman" w:hint="eastAsia"/>
          <w:sz w:val="32"/>
          <w:szCs w:val="32"/>
        </w:rPr>
        <w:t>!</w:t>
      </w:r>
    </w:p>
    <w:p w:rsidR="001E174C" w:rsidRDefault="001E174C">
      <w:pPr>
        <w:jc w:val="right"/>
        <w:rPr>
          <w:rFonts w:ascii="Times New Roman" w:eastAsia="仿宋_GB2312" w:hAnsi="Times New Roman"/>
          <w:sz w:val="32"/>
          <w:szCs w:val="32"/>
        </w:rPr>
      </w:pPr>
    </w:p>
    <w:p w:rsidR="001E174C" w:rsidRDefault="001E174C">
      <w:pPr>
        <w:jc w:val="right"/>
        <w:rPr>
          <w:rFonts w:ascii="Times New Roman" w:eastAsia="仿宋_GB2312" w:hAnsi="Times New Roman"/>
          <w:sz w:val="32"/>
          <w:szCs w:val="32"/>
        </w:rPr>
      </w:pPr>
    </w:p>
    <w:p w:rsidR="001E174C" w:rsidRDefault="00E42736">
      <w:pPr>
        <w:spacing w:line="560" w:lineRule="exact"/>
        <w:jc w:val="right"/>
        <w:rPr>
          <w:rFonts w:ascii="Times New Roman" w:eastAsia="仿宋_GB2312" w:hAnsi="Times New Roman"/>
          <w:sz w:val="32"/>
          <w:szCs w:val="32"/>
        </w:rPr>
      </w:pPr>
      <w:r>
        <w:rPr>
          <w:rFonts w:ascii="Times New Roman" w:eastAsia="仿宋_GB2312" w:hAnsi="Times New Roman" w:hint="eastAsia"/>
          <w:sz w:val="32"/>
          <w:szCs w:val="32"/>
        </w:rPr>
        <w:t>皖教秘督</w:t>
      </w:r>
      <w:r>
        <w:rPr>
          <w:rFonts w:ascii="Times New Roman" w:eastAsia="仿宋_GB2312" w:hAnsi="Times New Roman"/>
          <w:sz w:val="32"/>
          <w:szCs w:val="32"/>
        </w:rPr>
        <w:t>〔</w:t>
      </w:r>
      <w:r>
        <w:rPr>
          <w:rFonts w:ascii="Times New Roman" w:eastAsia="仿宋_GB2312" w:hAnsi="Times New Roman"/>
          <w:sz w:val="32"/>
          <w:szCs w:val="32"/>
        </w:rPr>
        <w:t>2018</w:t>
      </w:r>
      <w:r>
        <w:rPr>
          <w:rFonts w:ascii="Times New Roman" w:eastAsia="仿宋_GB2312" w:hAnsi="Times New Roman"/>
          <w:sz w:val="32"/>
          <w:szCs w:val="32"/>
        </w:rPr>
        <w:t>〕号</w:t>
      </w:r>
    </w:p>
    <w:p w:rsidR="001E174C" w:rsidRDefault="001E174C">
      <w:pPr>
        <w:spacing w:line="560" w:lineRule="exact"/>
        <w:jc w:val="right"/>
        <w:rPr>
          <w:rFonts w:ascii="Times New Roman" w:eastAsia="仿宋_GB2312" w:hAnsi="Times New Roman"/>
          <w:sz w:val="32"/>
          <w:szCs w:val="32"/>
        </w:rPr>
      </w:pPr>
    </w:p>
    <w:p w:rsidR="001E174C" w:rsidRDefault="00E42736">
      <w:pPr>
        <w:spacing w:line="580" w:lineRule="exact"/>
        <w:jc w:val="center"/>
        <w:rPr>
          <w:rFonts w:ascii="Times New Roman" w:eastAsia="方正小标宋简体" w:hAnsi="Times New Roman"/>
          <w:spacing w:val="-9"/>
          <w:sz w:val="36"/>
          <w:szCs w:val="36"/>
        </w:rPr>
      </w:pPr>
      <w:r>
        <w:rPr>
          <w:rFonts w:ascii="Times New Roman" w:eastAsia="方正小标宋简体" w:hAnsi="Times New Roman" w:hint="eastAsia"/>
          <w:sz w:val="36"/>
          <w:szCs w:val="36"/>
        </w:rPr>
        <w:t>安徽省</w:t>
      </w:r>
      <w:r>
        <w:rPr>
          <w:rFonts w:ascii="Times New Roman" w:eastAsia="方正小标宋简体" w:hAnsi="Times New Roman"/>
          <w:sz w:val="36"/>
          <w:szCs w:val="36"/>
        </w:rPr>
        <w:t>教育督导委员会办公室</w:t>
      </w:r>
      <w:r>
        <w:rPr>
          <w:rFonts w:ascii="Times New Roman" w:eastAsia="方正小标宋简体" w:hAnsi="Times New Roman"/>
          <w:spacing w:val="-9"/>
          <w:sz w:val="36"/>
          <w:szCs w:val="36"/>
        </w:rPr>
        <w:t>关于开展</w:t>
      </w:r>
    </w:p>
    <w:p w:rsidR="001E174C" w:rsidRDefault="00E42736">
      <w:pPr>
        <w:spacing w:line="580" w:lineRule="exact"/>
        <w:jc w:val="center"/>
        <w:rPr>
          <w:rFonts w:ascii="Times New Roman" w:eastAsia="方正小标宋简体" w:hAnsi="Times New Roman"/>
          <w:spacing w:val="-9"/>
          <w:sz w:val="36"/>
          <w:szCs w:val="36"/>
        </w:rPr>
      </w:pPr>
      <w:r>
        <w:rPr>
          <w:rFonts w:ascii="Times New Roman" w:eastAsia="方正小标宋简体" w:hAnsi="Times New Roman" w:hint="eastAsia"/>
          <w:spacing w:val="-9"/>
          <w:sz w:val="36"/>
          <w:szCs w:val="36"/>
        </w:rPr>
        <w:t>2018</w:t>
      </w:r>
      <w:r>
        <w:rPr>
          <w:rFonts w:ascii="Times New Roman" w:eastAsia="方正小标宋简体" w:hAnsi="Times New Roman" w:hint="eastAsia"/>
          <w:spacing w:val="-9"/>
          <w:sz w:val="36"/>
          <w:szCs w:val="36"/>
        </w:rPr>
        <w:t>年春季开学暨学校安全风险防控</w:t>
      </w:r>
    </w:p>
    <w:p w:rsidR="001E174C" w:rsidRDefault="00E42736">
      <w:pPr>
        <w:spacing w:line="580" w:lineRule="exact"/>
        <w:jc w:val="center"/>
        <w:rPr>
          <w:rFonts w:ascii="Times New Roman" w:eastAsia="方正小标宋简体" w:hAnsi="Times New Roman"/>
          <w:sz w:val="36"/>
          <w:szCs w:val="36"/>
        </w:rPr>
      </w:pPr>
      <w:r>
        <w:rPr>
          <w:rFonts w:ascii="Times New Roman" w:eastAsia="方正小标宋简体" w:hAnsi="Times New Roman" w:hint="eastAsia"/>
          <w:spacing w:val="-9"/>
          <w:sz w:val="36"/>
          <w:szCs w:val="36"/>
        </w:rPr>
        <w:t>专项督导检查</w:t>
      </w:r>
      <w:r>
        <w:rPr>
          <w:rFonts w:ascii="Times New Roman" w:eastAsia="方正小标宋简体" w:hAnsi="Times New Roman"/>
          <w:sz w:val="36"/>
          <w:szCs w:val="36"/>
        </w:rPr>
        <w:t>工作的通知</w:t>
      </w:r>
    </w:p>
    <w:p w:rsidR="001E174C" w:rsidRDefault="001E174C">
      <w:pPr>
        <w:spacing w:line="560" w:lineRule="exact"/>
        <w:rPr>
          <w:rFonts w:ascii="Times New Roman" w:hAnsi="Times New Roman"/>
        </w:rPr>
      </w:pPr>
    </w:p>
    <w:p w:rsidR="001E174C" w:rsidRDefault="00E42736">
      <w:pPr>
        <w:spacing w:line="560" w:lineRule="exact"/>
        <w:rPr>
          <w:rFonts w:ascii="Times New Roman" w:eastAsia="仿宋_GB2312" w:hAnsi="Times New Roman"/>
          <w:sz w:val="32"/>
          <w:szCs w:val="32"/>
        </w:rPr>
      </w:pPr>
      <w:r>
        <w:rPr>
          <w:rFonts w:ascii="Times New Roman" w:eastAsia="仿宋_GB2312" w:hAnsi="Times New Roman" w:hint="eastAsia"/>
          <w:sz w:val="32"/>
          <w:szCs w:val="32"/>
        </w:rPr>
        <w:t>各市、县（区）教育局，各市、县（区）政府教育督导委员会，</w:t>
      </w:r>
      <w:r>
        <w:rPr>
          <w:rFonts w:ascii="Times New Roman" w:eastAsia="仿宋_GB2312" w:hAnsi="Times New Roman"/>
          <w:sz w:val="32"/>
          <w:szCs w:val="32"/>
        </w:rPr>
        <w:t>各</w:t>
      </w:r>
      <w:r>
        <w:rPr>
          <w:rFonts w:ascii="Times New Roman" w:eastAsia="仿宋_GB2312" w:hAnsi="Times New Roman" w:hint="eastAsia"/>
          <w:sz w:val="32"/>
          <w:szCs w:val="32"/>
        </w:rPr>
        <w:t>普通</w:t>
      </w:r>
      <w:r>
        <w:rPr>
          <w:rFonts w:ascii="Times New Roman" w:eastAsia="仿宋_GB2312" w:hAnsi="Times New Roman"/>
          <w:sz w:val="32"/>
          <w:szCs w:val="32"/>
        </w:rPr>
        <w:t>高等学校：</w:t>
      </w:r>
    </w:p>
    <w:p w:rsidR="001E174C" w:rsidRDefault="00E42736">
      <w:pPr>
        <w:spacing w:line="560" w:lineRule="exact"/>
        <w:ind w:firstLine="640"/>
        <w:rPr>
          <w:rFonts w:ascii="Times New Roman" w:eastAsia="仿宋_GB2312" w:hAnsi="Times New Roman"/>
          <w:sz w:val="32"/>
          <w:szCs w:val="32"/>
        </w:rPr>
      </w:pPr>
      <w:r>
        <w:rPr>
          <w:rFonts w:ascii="Times New Roman" w:eastAsia="仿宋_GB2312" w:hAnsi="Times New Roman"/>
          <w:sz w:val="32"/>
          <w:szCs w:val="32"/>
        </w:rPr>
        <w:t>为深入学习贯彻党的十九大精神，推动各地坚持以习近平新时代中国特色社会主义思想为指导，积极做好春季开学工作，切实维护教育系统安全稳定的良好局面，根据</w:t>
      </w:r>
      <w:r>
        <w:rPr>
          <w:rFonts w:ascii="Times New Roman" w:eastAsia="仿宋_GB2312" w:hAnsi="Times New Roman" w:hint="eastAsia"/>
          <w:sz w:val="32"/>
          <w:szCs w:val="32"/>
        </w:rPr>
        <w:t>《国务院督导委员会办公室关于开展</w:t>
      </w:r>
      <w:r>
        <w:rPr>
          <w:rFonts w:ascii="Times New Roman" w:eastAsia="仿宋_GB2312" w:hAnsi="Times New Roman" w:hint="eastAsia"/>
          <w:sz w:val="32"/>
          <w:szCs w:val="32"/>
        </w:rPr>
        <w:t>2018</w:t>
      </w:r>
      <w:r>
        <w:rPr>
          <w:rFonts w:ascii="Times New Roman" w:eastAsia="仿宋_GB2312" w:hAnsi="Times New Roman" w:hint="eastAsia"/>
          <w:sz w:val="32"/>
          <w:szCs w:val="32"/>
        </w:rPr>
        <w:t>年春季开学暨学校安全风险防控专项督导检查工作的通知》（国教办函</w:t>
      </w:r>
      <w:r>
        <w:rPr>
          <w:rFonts w:ascii="方正仿宋_GBK" w:eastAsia="方正仿宋_GBK" w:hAnsi="方正仿宋_GBK" w:cs="方正仿宋_GBK" w:hint="eastAsia"/>
          <w:sz w:val="32"/>
          <w:szCs w:val="32"/>
        </w:rPr>
        <w:t>[2018]（10）号（以下简称《通知》）部署</w:t>
      </w:r>
      <w:r>
        <w:rPr>
          <w:rFonts w:ascii="Times New Roman" w:eastAsia="仿宋_GB2312" w:hAnsi="Times New Roman"/>
          <w:sz w:val="32"/>
          <w:szCs w:val="32"/>
        </w:rPr>
        <w:t>，拟于</w:t>
      </w:r>
      <w:r>
        <w:rPr>
          <w:rFonts w:ascii="Times New Roman" w:eastAsia="仿宋_GB2312" w:hAnsi="Times New Roman" w:hint="eastAsia"/>
          <w:sz w:val="32"/>
          <w:szCs w:val="32"/>
        </w:rPr>
        <w:t>3</w:t>
      </w:r>
      <w:r>
        <w:rPr>
          <w:rFonts w:ascii="Times New Roman" w:eastAsia="仿宋_GB2312" w:hAnsi="Times New Roman"/>
          <w:sz w:val="32"/>
          <w:szCs w:val="32"/>
        </w:rPr>
        <w:t>月</w:t>
      </w:r>
      <w:r>
        <w:rPr>
          <w:rFonts w:ascii="Times New Roman" w:eastAsia="仿宋_GB2312" w:hAnsi="Times New Roman" w:hint="eastAsia"/>
          <w:sz w:val="32"/>
          <w:szCs w:val="32"/>
        </w:rPr>
        <w:t>1</w:t>
      </w:r>
      <w:r>
        <w:rPr>
          <w:rFonts w:ascii="Times New Roman" w:eastAsia="仿宋_GB2312" w:hAnsi="Times New Roman"/>
          <w:sz w:val="32"/>
          <w:szCs w:val="32"/>
        </w:rPr>
        <w:t>日至</w:t>
      </w:r>
      <w:r>
        <w:rPr>
          <w:rFonts w:ascii="Times New Roman" w:eastAsia="仿宋_GB2312" w:hAnsi="Times New Roman" w:hint="eastAsia"/>
          <w:sz w:val="32"/>
          <w:szCs w:val="32"/>
        </w:rPr>
        <w:t>3</w:t>
      </w:r>
      <w:r>
        <w:rPr>
          <w:rFonts w:ascii="Times New Roman" w:eastAsia="仿宋_GB2312" w:hAnsi="Times New Roman" w:hint="eastAsia"/>
          <w:sz w:val="32"/>
          <w:szCs w:val="32"/>
        </w:rPr>
        <w:t>月</w:t>
      </w:r>
      <w:r>
        <w:rPr>
          <w:rFonts w:ascii="Times New Roman" w:eastAsia="仿宋_GB2312" w:hAnsi="Times New Roman" w:hint="eastAsia"/>
          <w:sz w:val="32"/>
          <w:szCs w:val="32"/>
        </w:rPr>
        <w:t>7</w:t>
      </w:r>
      <w:r>
        <w:rPr>
          <w:rFonts w:ascii="Times New Roman" w:eastAsia="仿宋_GB2312" w:hAnsi="Times New Roman"/>
          <w:sz w:val="32"/>
          <w:szCs w:val="32"/>
        </w:rPr>
        <w:t>日组织开展春季开学</w:t>
      </w:r>
      <w:r>
        <w:rPr>
          <w:rFonts w:ascii="Times New Roman" w:eastAsia="仿宋_GB2312" w:hAnsi="Times New Roman" w:hint="eastAsia"/>
          <w:sz w:val="32"/>
          <w:szCs w:val="32"/>
        </w:rPr>
        <w:t>暨学校安全风险防控</w:t>
      </w:r>
      <w:r>
        <w:rPr>
          <w:rFonts w:ascii="Times New Roman" w:eastAsia="仿宋_GB2312" w:hAnsi="Times New Roman"/>
          <w:sz w:val="32"/>
          <w:szCs w:val="32"/>
        </w:rPr>
        <w:t>专项督导检查工作。具体要求如下：</w:t>
      </w:r>
    </w:p>
    <w:p w:rsidR="001E174C" w:rsidRDefault="00E42736">
      <w:pPr>
        <w:spacing w:line="560" w:lineRule="exact"/>
        <w:ind w:firstLine="640"/>
        <w:rPr>
          <w:rFonts w:ascii="Times New Roman" w:eastAsia="黑体" w:hAnsi="Times New Roman"/>
          <w:sz w:val="32"/>
          <w:szCs w:val="32"/>
        </w:rPr>
      </w:pPr>
      <w:r>
        <w:rPr>
          <w:rFonts w:ascii="Times New Roman" w:eastAsia="黑体" w:hAnsi="Times New Roman"/>
          <w:sz w:val="32"/>
          <w:szCs w:val="32"/>
        </w:rPr>
        <w:t>一、督导范围</w:t>
      </w:r>
    </w:p>
    <w:p w:rsidR="001E174C" w:rsidRDefault="00E42736">
      <w:pPr>
        <w:spacing w:line="560" w:lineRule="exact"/>
        <w:ind w:firstLine="640"/>
        <w:rPr>
          <w:rFonts w:ascii="Times New Roman" w:eastAsia="仿宋_GB2312" w:hAnsi="Times New Roman"/>
          <w:sz w:val="32"/>
          <w:szCs w:val="32"/>
        </w:rPr>
      </w:pPr>
      <w:r>
        <w:rPr>
          <w:rFonts w:ascii="Times New Roman" w:eastAsia="仿宋_GB2312" w:hAnsi="Times New Roman" w:hint="eastAsia"/>
          <w:sz w:val="32"/>
          <w:szCs w:val="32"/>
        </w:rPr>
        <w:t>市、县（区）</w:t>
      </w:r>
      <w:r>
        <w:rPr>
          <w:rFonts w:ascii="Times New Roman" w:eastAsia="仿宋_GB2312" w:hAnsi="Times New Roman"/>
          <w:sz w:val="32"/>
          <w:szCs w:val="32"/>
        </w:rPr>
        <w:t>教育行政部门、各级各类学校（含幼儿园）。</w:t>
      </w:r>
    </w:p>
    <w:p w:rsidR="001E174C" w:rsidRDefault="00E42736">
      <w:pPr>
        <w:spacing w:line="560" w:lineRule="exact"/>
        <w:ind w:firstLine="640"/>
        <w:rPr>
          <w:rFonts w:ascii="Times New Roman" w:eastAsia="黑体" w:hAnsi="Times New Roman"/>
          <w:sz w:val="32"/>
          <w:szCs w:val="32"/>
        </w:rPr>
      </w:pPr>
      <w:r>
        <w:rPr>
          <w:rFonts w:ascii="Times New Roman" w:eastAsia="黑体" w:hAnsi="Times New Roman"/>
          <w:sz w:val="32"/>
          <w:szCs w:val="32"/>
        </w:rPr>
        <w:t>二、督导内容</w:t>
      </w:r>
    </w:p>
    <w:p w:rsidR="001E174C" w:rsidRDefault="00E42736">
      <w:pPr>
        <w:spacing w:line="560" w:lineRule="exact"/>
        <w:ind w:firstLine="640"/>
        <w:rPr>
          <w:rFonts w:ascii="Times New Roman" w:eastAsia="仿宋_GB2312" w:hAnsi="Times New Roman"/>
          <w:sz w:val="32"/>
          <w:szCs w:val="32"/>
        </w:rPr>
      </w:pPr>
      <w:r>
        <w:rPr>
          <w:rFonts w:ascii="Times New Roman" w:eastAsia="仿宋_GB2312" w:hAnsi="Times New Roman"/>
          <w:sz w:val="32"/>
          <w:szCs w:val="32"/>
        </w:rPr>
        <w:t>各地各校开学条件保障和学校安全风险防控等工作情况，重点聚焦各级地方政府统筹推进区域内教育工作、加</w:t>
      </w:r>
      <w:r>
        <w:rPr>
          <w:rFonts w:ascii="Times New Roman" w:eastAsia="仿宋_GB2312" w:hAnsi="Times New Roman"/>
          <w:sz w:val="32"/>
          <w:szCs w:val="32"/>
        </w:rPr>
        <w:lastRenderedPageBreak/>
        <w:t>强教育保障和学校安全风险体系建设、校园周边综合治理等人</w:t>
      </w:r>
    </w:p>
    <w:p w:rsidR="001E174C" w:rsidRDefault="001E174C">
      <w:pPr>
        <w:spacing w:line="560" w:lineRule="exact"/>
        <w:rPr>
          <w:rFonts w:ascii="Times New Roman" w:eastAsia="仿宋_GB2312" w:hAnsi="Times New Roman"/>
          <w:sz w:val="32"/>
          <w:szCs w:val="32"/>
        </w:rPr>
      </w:pPr>
    </w:p>
    <w:p w:rsidR="001E174C" w:rsidRDefault="00E42736">
      <w:pPr>
        <w:spacing w:line="560" w:lineRule="exact"/>
        <w:rPr>
          <w:rFonts w:ascii="Times New Roman" w:eastAsia="仿宋_GB2312" w:hAnsi="Times New Roman"/>
          <w:sz w:val="32"/>
          <w:szCs w:val="32"/>
        </w:rPr>
      </w:pPr>
      <w:r>
        <w:rPr>
          <w:rFonts w:ascii="Times New Roman" w:eastAsia="仿宋_GB2312" w:hAnsi="Times New Roman"/>
          <w:sz w:val="32"/>
          <w:szCs w:val="32"/>
        </w:rPr>
        <w:t>民群众关心的热点、难点问题。（详见附件）。</w:t>
      </w:r>
    </w:p>
    <w:p w:rsidR="001E174C" w:rsidRDefault="00E42736">
      <w:pPr>
        <w:ind w:firstLine="640"/>
        <w:rPr>
          <w:rFonts w:ascii="Times New Roman" w:eastAsia="黑体" w:hAnsi="Times New Roman"/>
          <w:sz w:val="32"/>
          <w:szCs w:val="32"/>
        </w:rPr>
      </w:pPr>
      <w:r>
        <w:rPr>
          <w:rFonts w:ascii="Times New Roman" w:eastAsia="黑体" w:hAnsi="Times New Roman"/>
          <w:sz w:val="32"/>
          <w:szCs w:val="32"/>
        </w:rPr>
        <w:t>三、督导组织</w:t>
      </w:r>
    </w:p>
    <w:p w:rsidR="001E174C" w:rsidRDefault="00E42736">
      <w:pPr>
        <w:ind w:firstLine="640"/>
        <w:rPr>
          <w:rFonts w:ascii="Times New Roman" w:eastAsia="仿宋_GB2312" w:hAnsi="Times New Roman"/>
          <w:sz w:val="32"/>
          <w:szCs w:val="32"/>
        </w:rPr>
      </w:pPr>
      <w:r>
        <w:rPr>
          <w:rFonts w:ascii="Times New Roman" w:eastAsia="仿宋_GB2312" w:hAnsi="Times New Roman" w:hint="eastAsia"/>
          <w:sz w:val="32"/>
          <w:szCs w:val="32"/>
        </w:rPr>
        <w:t>安徽省</w:t>
      </w:r>
      <w:r>
        <w:rPr>
          <w:rFonts w:ascii="Times New Roman" w:eastAsia="仿宋_GB2312" w:hAnsi="Times New Roman"/>
          <w:sz w:val="32"/>
          <w:szCs w:val="32"/>
        </w:rPr>
        <w:t>教育督导委员会办公室负责督导工作的组织、协调，并抽调人员参加督导。</w:t>
      </w:r>
    </w:p>
    <w:p w:rsidR="001E174C" w:rsidRPr="00644BBB" w:rsidRDefault="00E42736" w:rsidP="00644BBB">
      <w:pPr>
        <w:ind w:firstLine="640"/>
        <w:rPr>
          <w:rFonts w:ascii="Times New Roman" w:eastAsia="仿宋_GB2312" w:hAnsi="Times New Roman"/>
          <w:sz w:val="32"/>
          <w:szCs w:val="32"/>
        </w:rPr>
      </w:pPr>
      <w:r w:rsidRPr="00644BBB">
        <w:rPr>
          <w:rFonts w:ascii="Times New Roman" w:eastAsia="仿宋_GB2312" w:hAnsi="Times New Roman"/>
          <w:sz w:val="32"/>
          <w:szCs w:val="32"/>
        </w:rPr>
        <w:t>省教育厅、省政府教育督导委员会办公室从委厅机关相关处室抽调人员组成</w:t>
      </w:r>
      <w:r w:rsidRPr="00644BBB">
        <w:rPr>
          <w:rFonts w:ascii="Times New Roman" w:eastAsia="仿宋_GB2312" w:hAnsi="Times New Roman"/>
          <w:sz w:val="32"/>
          <w:szCs w:val="32"/>
        </w:rPr>
        <w:t>7</w:t>
      </w:r>
      <w:r w:rsidRPr="00644BBB">
        <w:rPr>
          <w:rFonts w:ascii="Times New Roman" w:eastAsia="仿宋_GB2312" w:hAnsi="Times New Roman"/>
          <w:sz w:val="32"/>
          <w:szCs w:val="32"/>
        </w:rPr>
        <w:t>个省级督查组，由委厅领导带队，分赴各市、各高校对开学工作进行省级抽查（具体安排表另行通知）。</w:t>
      </w:r>
    </w:p>
    <w:p w:rsidR="001E174C" w:rsidRDefault="00E42736">
      <w:pPr>
        <w:ind w:firstLine="640"/>
        <w:rPr>
          <w:rFonts w:ascii="Times New Roman" w:eastAsia="黑体" w:hAnsi="Times New Roman"/>
          <w:sz w:val="32"/>
          <w:szCs w:val="32"/>
        </w:rPr>
      </w:pPr>
      <w:r>
        <w:rPr>
          <w:rFonts w:ascii="Times New Roman" w:eastAsia="黑体" w:hAnsi="Times New Roman"/>
          <w:sz w:val="32"/>
          <w:szCs w:val="32"/>
        </w:rPr>
        <w:t>四、督导方式</w:t>
      </w:r>
    </w:p>
    <w:p w:rsidR="001E174C" w:rsidRDefault="00E42736">
      <w:pPr>
        <w:ind w:firstLine="640"/>
        <w:rPr>
          <w:rFonts w:ascii="Times New Roman" w:eastAsia="仿宋_GB2312" w:hAnsi="Times New Roman"/>
          <w:sz w:val="32"/>
          <w:szCs w:val="32"/>
        </w:rPr>
      </w:pPr>
      <w:r>
        <w:rPr>
          <w:rFonts w:ascii="仿宋_GB2312" w:eastAsia="宋体" w:hAnsi="仿宋_GB2312"/>
          <w:sz w:val="25"/>
          <w:szCs w:val="20"/>
        </w:rPr>
        <w:t>学校自查，县级排查，市级和省级抽查。</w:t>
      </w:r>
      <w:r>
        <w:rPr>
          <w:rFonts w:ascii="Times New Roman" w:eastAsia="仿宋_GB2312" w:hAnsi="Times New Roman"/>
          <w:sz w:val="32"/>
          <w:szCs w:val="32"/>
        </w:rPr>
        <w:t>同时，邀请</w:t>
      </w:r>
      <w:r>
        <w:rPr>
          <w:rFonts w:ascii="Times New Roman" w:eastAsia="仿宋_GB2312" w:hAnsi="Times New Roman" w:hint="eastAsia"/>
          <w:sz w:val="32"/>
          <w:szCs w:val="32"/>
        </w:rPr>
        <w:t>省级</w:t>
      </w:r>
      <w:r>
        <w:rPr>
          <w:rFonts w:ascii="Times New Roman" w:eastAsia="仿宋_GB2312" w:hAnsi="Times New Roman"/>
          <w:sz w:val="32"/>
          <w:szCs w:val="32"/>
        </w:rPr>
        <w:t>有关媒体记者参与督查工作，并利用网络平台进行满意度调查。</w:t>
      </w:r>
    </w:p>
    <w:p w:rsidR="001E174C" w:rsidRDefault="00E42736">
      <w:pPr>
        <w:ind w:firstLine="640"/>
        <w:rPr>
          <w:rFonts w:ascii="Times New Roman" w:eastAsia="黑体" w:hAnsi="Times New Roman"/>
          <w:sz w:val="32"/>
          <w:szCs w:val="32"/>
        </w:rPr>
      </w:pPr>
      <w:r>
        <w:rPr>
          <w:rFonts w:ascii="Times New Roman" w:eastAsia="黑体" w:hAnsi="Times New Roman"/>
          <w:sz w:val="32"/>
          <w:szCs w:val="32"/>
        </w:rPr>
        <w:t>五、督导安排</w:t>
      </w:r>
    </w:p>
    <w:p w:rsidR="001E174C" w:rsidRDefault="00E42736">
      <w:pPr>
        <w:ind w:firstLine="640"/>
        <w:rPr>
          <w:rFonts w:ascii="Times New Roman" w:eastAsia="仿宋_GB2312" w:hAnsi="Times New Roman"/>
          <w:sz w:val="32"/>
          <w:szCs w:val="32"/>
        </w:rPr>
      </w:pPr>
      <w:r>
        <w:rPr>
          <w:rFonts w:ascii="Times New Roman" w:eastAsia="楷体_GB2312" w:hAnsi="Times New Roman"/>
          <w:sz w:val="32"/>
          <w:szCs w:val="32"/>
        </w:rPr>
        <w:t>（一）全面自查。</w:t>
      </w:r>
      <w:r>
        <w:rPr>
          <w:rFonts w:ascii="Times New Roman" w:eastAsia="仿宋_GB2312" w:hAnsi="Times New Roman"/>
          <w:sz w:val="32"/>
          <w:szCs w:val="32"/>
        </w:rPr>
        <w:t>2</w:t>
      </w:r>
      <w:r>
        <w:rPr>
          <w:rFonts w:ascii="Times New Roman" w:eastAsia="仿宋_GB2312" w:hAnsi="Times New Roman"/>
          <w:sz w:val="32"/>
          <w:szCs w:val="32"/>
        </w:rPr>
        <w:t>月</w:t>
      </w:r>
      <w:r>
        <w:rPr>
          <w:rFonts w:ascii="Times New Roman" w:eastAsia="仿宋_GB2312" w:hAnsi="Times New Roman"/>
          <w:sz w:val="32"/>
          <w:szCs w:val="32"/>
        </w:rPr>
        <w:t>26</w:t>
      </w:r>
      <w:r>
        <w:rPr>
          <w:rFonts w:ascii="Times New Roman" w:eastAsia="仿宋_GB2312" w:hAnsi="Times New Roman"/>
          <w:sz w:val="32"/>
          <w:szCs w:val="32"/>
        </w:rPr>
        <w:t>日</w:t>
      </w:r>
      <w:r>
        <w:rPr>
          <w:rFonts w:ascii="Times New Roman" w:eastAsia="仿宋_GB2312" w:hAnsi="Times New Roman"/>
          <w:sz w:val="32"/>
          <w:szCs w:val="32"/>
        </w:rPr>
        <w:t>-3</w:t>
      </w:r>
      <w:r>
        <w:rPr>
          <w:rFonts w:ascii="Times New Roman" w:eastAsia="仿宋_GB2312" w:hAnsi="Times New Roman"/>
          <w:sz w:val="32"/>
          <w:szCs w:val="32"/>
        </w:rPr>
        <w:t>月</w:t>
      </w:r>
      <w:r>
        <w:rPr>
          <w:rFonts w:ascii="Times New Roman" w:eastAsia="仿宋_GB2312" w:hAnsi="Times New Roman" w:hint="eastAsia"/>
          <w:sz w:val="32"/>
          <w:szCs w:val="32"/>
        </w:rPr>
        <w:t>1</w:t>
      </w:r>
      <w:r>
        <w:rPr>
          <w:rFonts w:ascii="Times New Roman" w:eastAsia="仿宋_GB2312" w:hAnsi="Times New Roman"/>
          <w:sz w:val="32"/>
          <w:szCs w:val="32"/>
        </w:rPr>
        <w:t>日，市、县级教育行政部门组织开展全面自查，原则上要实现所有学校全覆盖。</w:t>
      </w:r>
      <w:r>
        <w:rPr>
          <w:rFonts w:ascii="Times New Roman" w:eastAsia="仿宋_GB2312" w:hAnsi="Times New Roman"/>
          <w:b/>
          <w:sz w:val="32"/>
          <w:szCs w:val="32"/>
        </w:rPr>
        <w:t>一是</w:t>
      </w:r>
      <w:r>
        <w:rPr>
          <w:rFonts w:ascii="Times New Roman" w:eastAsia="仿宋_GB2312" w:hAnsi="Times New Roman"/>
          <w:sz w:val="32"/>
          <w:szCs w:val="32"/>
        </w:rPr>
        <w:t>指导各校全面梳理排查各项开学条件保障和学校安全风险体系建设、校园周边综合治理等情况，建立问题清单，逐项及时解决；</w:t>
      </w:r>
      <w:r>
        <w:rPr>
          <w:rFonts w:ascii="Times New Roman" w:eastAsia="仿宋_GB2312" w:hAnsi="Times New Roman"/>
          <w:b/>
          <w:sz w:val="32"/>
          <w:szCs w:val="32"/>
        </w:rPr>
        <w:t>二是</w:t>
      </w:r>
      <w:r>
        <w:rPr>
          <w:rFonts w:ascii="Times New Roman" w:eastAsia="仿宋_GB2312" w:hAnsi="Times New Roman" w:hint="eastAsia"/>
          <w:sz w:val="32"/>
          <w:szCs w:val="32"/>
        </w:rPr>
        <w:t>市、</w:t>
      </w:r>
      <w:r>
        <w:rPr>
          <w:rFonts w:ascii="Times New Roman" w:eastAsia="仿宋_GB2312" w:hAnsi="Times New Roman"/>
          <w:sz w:val="32"/>
          <w:szCs w:val="32"/>
        </w:rPr>
        <w:t>县教育行政部门领导干部带队督导，重点是基础薄弱学校、寄宿制学校、农村偏远学校、农民工子弟学校，了解真实情况，解决实际困难。同时，各高校对照督查内容开展全面自查。</w:t>
      </w:r>
      <w:r>
        <w:rPr>
          <w:rFonts w:ascii="Times New Roman" w:eastAsia="仿宋_GB2312" w:hAnsi="Times New Roman"/>
          <w:sz w:val="32"/>
          <w:szCs w:val="32"/>
        </w:rPr>
        <w:t>3</w:t>
      </w:r>
      <w:r>
        <w:rPr>
          <w:rFonts w:ascii="Times New Roman" w:eastAsia="仿宋_GB2312" w:hAnsi="Times New Roman"/>
          <w:sz w:val="32"/>
          <w:szCs w:val="32"/>
        </w:rPr>
        <w:t>月</w:t>
      </w:r>
      <w:r>
        <w:rPr>
          <w:rFonts w:ascii="Times New Roman" w:eastAsia="仿宋_GB2312" w:hAnsi="Times New Roman" w:hint="eastAsia"/>
          <w:sz w:val="32"/>
          <w:szCs w:val="32"/>
        </w:rPr>
        <w:t>5</w:t>
      </w:r>
      <w:r>
        <w:rPr>
          <w:rFonts w:ascii="Times New Roman" w:eastAsia="仿宋_GB2312" w:hAnsi="Times New Roman"/>
          <w:sz w:val="32"/>
          <w:szCs w:val="32"/>
        </w:rPr>
        <w:t>日前</w:t>
      </w:r>
      <w:r>
        <w:rPr>
          <w:rFonts w:ascii="Times New Roman" w:eastAsia="仿宋_GB2312" w:hAnsi="Times New Roman" w:hint="eastAsia"/>
          <w:sz w:val="32"/>
          <w:szCs w:val="32"/>
        </w:rPr>
        <w:t>各市向生政府教育督导委员会办公室</w:t>
      </w:r>
      <w:r>
        <w:rPr>
          <w:rFonts w:ascii="Times New Roman" w:eastAsia="仿宋_GB2312" w:hAnsi="Times New Roman"/>
          <w:sz w:val="32"/>
          <w:szCs w:val="32"/>
        </w:rPr>
        <w:t>报送督导问题清单，</w:t>
      </w:r>
      <w:r>
        <w:rPr>
          <w:rFonts w:ascii="Times New Roman" w:eastAsia="仿宋_GB2312" w:hAnsi="Times New Roman"/>
          <w:sz w:val="32"/>
          <w:szCs w:val="32"/>
        </w:rPr>
        <w:t>3</w:t>
      </w:r>
      <w:r>
        <w:rPr>
          <w:rFonts w:ascii="Times New Roman" w:eastAsia="仿宋_GB2312" w:hAnsi="Times New Roman"/>
          <w:sz w:val="32"/>
          <w:szCs w:val="32"/>
        </w:rPr>
        <w:t>月</w:t>
      </w:r>
      <w:r>
        <w:rPr>
          <w:rFonts w:ascii="Times New Roman" w:eastAsia="仿宋_GB2312" w:hAnsi="Times New Roman"/>
          <w:sz w:val="32"/>
          <w:szCs w:val="32"/>
        </w:rPr>
        <w:t>1</w:t>
      </w:r>
      <w:r>
        <w:rPr>
          <w:rFonts w:ascii="Times New Roman" w:eastAsia="仿宋_GB2312" w:hAnsi="Times New Roman" w:hint="eastAsia"/>
          <w:sz w:val="32"/>
          <w:szCs w:val="32"/>
        </w:rPr>
        <w:t>0</w:t>
      </w:r>
      <w:r>
        <w:rPr>
          <w:rFonts w:ascii="Times New Roman" w:eastAsia="仿宋_GB2312" w:hAnsi="Times New Roman"/>
          <w:sz w:val="32"/>
          <w:szCs w:val="32"/>
        </w:rPr>
        <w:t>日前</w:t>
      </w:r>
      <w:r>
        <w:rPr>
          <w:rFonts w:ascii="Times New Roman" w:eastAsia="仿宋_GB2312" w:hAnsi="Times New Roman" w:hint="eastAsia"/>
          <w:sz w:val="32"/>
          <w:szCs w:val="32"/>
        </w:rPr>
        <w:t>向省政府教育督导委员会办公室</w:t>
      </w:r>
      <w:r>
        <w:rPr>
          <w:rFonts w:ascii="Times New Roman" w:eastAsia="仿宋_GB2312" w:hAnsi="Times New Roman"/>
          <w:sz w:val="32"/>
          <w:szCs w:val="32"/>
        </w:rPr>
        <w:t>报送自查报告。</w:t>
      </w:r>
    </w:p>
    <w:p w:rsidR="001E174C" w:rsidRDefault="001E174C">
      <w:pPr>
        <w:ind w:firstLine="640"/>
        <w:rPr>
          <w:rFonts w:ascii="Times New Roman" w:eastAsia="仿宋_GB2312" w:hAnsi="Times New Roman"/>
          <w:sz w:val="32"/>
          <w:szCs w:val="32"/>
        </w:rPr>
      </w:pPr>
    </w:p>
    <w:p w:rsidR="001E174C" w:rsidRDefault="00E42736">
      <w:pPr>
        <w:ind w:firstLine="640"/>
        <w:rPr>
          <w:rFonts w:ascii="Times New Roman" w:eastAsia="仿宋_GB2312" w:hAnsi="Times New Roman"/>
          <w:sz w:val="32"/>
          <w:szCs w:val="32"/>
        </w:rPr>
      </w:pPr>
      <w:r>
        <w:rPr>
          <w:rFonts w:ascii="Times New Roman" w:eastAsia="仿宋_GB2312" w:hAnsi="Times New Roman"/>
          <w:sz w:val="32"/>
          <w:szCs w:val="32"/>
        </w:rPr>
        <w:t>为多方面、多角度了解各地有关开学工作情况和群众满意度，</w:t>
      </w:r>
      <w:r>
        <w:rPr>
          <w:rFonts w:ascii="Times New Roman" w:eastAsia="仿宋_GB2312" w:hAnsi="Times New Roman"/>
          <w:sz w:val="32"/>
          <w:szCs w:val="32"/>
        </w:rPr>
        <w:t>3</w:t>
      </w:r>
      <w:r>
        <w:rPr>
          <w:rFonts w:ascii="Times New Roman" w:eastAsia="仿宋_GB2312" w:hAnsi="Times New Roman"/>
          <w:sz w:val="32"/>
          <w:szCs w:val="32"/>
        </w:rPr>
        <w:t>月</w:t>
      </w:r>
      <w:r>
        <w:rPr>
          <w:rFonts w:ascii="Times New Roman" w:eastAsia="仿宋_GB2312" w:hAnsi="Times New Roman"/>
          <w:sz w:val="32"/>
          <w:szCs w:val="32"/>
        </w:rPr>
        <w:t>1-</w:t>
      </w:r>
      <w:r>
        <w:rPr>
          <w:rFonts w:ascii="Times New Roman" w:eastAsia="仿宋_GB2312" w:hAnsi="Times New Roman" w:hint="eastAsia"/>
          <w:sz w:val="32"/>
          <w:szCs w:val="32"/>
        </w:rPr>
        <w:t>15</w:t>
      </w:r>
      <w:r>
        <w:rPr>
          <w:rFonts w:ascii="Times New Roman" w:eastAsia="仿宋_GB2312" w:hAnsi="Times New Roman"/>
          <w:sz w:val="32"/>
          <w:szCs w:val="32"/>
        </w:rPr>
        <w:t>日，各地要组织不少于</w:t>
      </w:r>
      <w:r>
        <w:rPr>
          <w:rFonts w:ascii="Times New Roman" w:eastAsia="仿宋_GB2312" w:hAnsi="Times New Roman"/>
          <w:sz w:val="32"/>
          <w:szCs w:val="32"/>
        </w:rPr>
        <w:t>1%</w:t>
      </w:r>
      <w:r>
        <w:rPr>
          <w:rFonts w:ascii="Times New Roman" w:eastAsia="仿宋_GB2312" w:hAnsi="Times New Roman"/>
          <w:sz w:val="32"/>
          <w:szCs w:val="32"/>
        </w:rPr>
        <w:t>的师生</w:t>
      </w:r>
      <w:r>
        <w:rPr>
          <w:rFonts w:ascii="Times New Roman" w:eastAsia="仿宋_GB2312" w:hAnsi="Times New Roman" w:hint="eastAsia"/>
          <w:sz w:val="32"/>
          <w:szCs w:val="32"/>
        </w:rPr>
        <w:t>（不含高校和幼儿园）</w:t>
      </w:r>
      <w:r>
        <w:rPr>
          <w:rFonts w:ascii="Times New Roman" w:eastAsia="仿宋_GB2312" w:hAnsi="Times New Roman"/>
          <w:sz w:val="32"/>
          <w:szCs w:val="32"/>
        </w:rPr>
        <w:t>参加网络测评（网址</w:t>
      </w:r>
      <w:r>
        <w:rPr>
          <w:rFonts w:ascii="Times New Roman" w:eastAsia="仿宋_GB2312" w:hAnsi="Times New Roman"/>
          <w:sz w:val="32"/>
          <w:szCs w:val="32"/>
        </w:rPr>
        <w:t>http://</w:t>
      </w:r>
      <w:r>
        <w:rPr>
          <w:rFonts w:ascii="Times New Roman" w:eastAsia="仿宋_GB2312" w:hAnsi="Times New Roman" w:hint="eastAsia"/>
          <w:sz w:val="32"/>
          <w:szCs w:val="32"/>
        </w:rPr>
        <w:t>dc</w:t>
      </w:r>
      <w:r>
        <w:rPr>
          <w:rFonts w:ascii="Times New Roman" w:eastAsia="仿宋_GB2312" w:hAnsi="Times New Roman"/>
          <w:sz w:val="32"/>
          <w:szCs w:val="32"/>
        </w:rPr>
        <w:t>wj.cee.edu.cn</w:t>
      </w:r>
      <w:r>
        <w:rPr>
          <w:rFonts w:ascii="Times New Roman" w:eastAsia="仿宋_GB2312" w:hAnsi="Times New Roman" w:hint="eastAsia"/>
          <w:sz w:val="32"/>
          <w:szCs w:val="32"/>
        </w:rPr>
        <w:t>/</w:t>
      </w:r>
      <w:r>
        <w:rPr>
          <w:rFonts w:ascii="Times New Roman" w:eastAsia="仿宋_GB2312" w:hAnsi="Times New Roman"/>
          <w:sz w:val="32"/>
          <w:szCs w:val="32"/>
        </w:rPr>
        <w:t>）。</w:t>
      </w:r>
    </w:p>
    <w:p w:rsidR="001E174C" w:rsidRDefault="00E42736">
      <w:pPr>
        <w:ind w:firstLine="640"/>
        <w:rPr>
          <w:rFonts w:ascii="Times New Roman" w:eastAsia="仿宋_GB2312" w:hAnsi="Times New Roman"/>
          <w:sz w:val="32"/>
          <w:szCs w:val="32"/>
        </w:rPr>
      </w:pPr>
      <w:r>
        <w:rPr>
          <w:rFonts w:ascii="Times New Roman" w:eastAsia="楷体_GB2312" w:hAnsi="Times New Roman"/>
          <w:sz w:val="32"/>
          <w:szCs w:val="32"/>
        </w:rPr>
        <w:t>（二）省级抽查。</w:t>
      </w:r>
      <w:r>
        <w:rPr>
          <w:rFonts w:ascii="Times New Roman" w:eastAsia="仿宋_GB2312" w:hAnsi="Times New Roman"/>
          <w:sz w:val="32"/>
          <w:szCs w:val="32"/>
        </w:rPr>
        <w:t>3</w:t>
      </w:r>
      <w:r>
        <w:rPr>
          <w:rFonts w:ascii="Times New Roman" w:eastAsia="仿宋_GB2312" w:hAnsi="Times New Roman"/>
          <w:sz w:val="32"/>
          <w:szCs w:val="32"/>
        </w:rPr>
        <w:t>月</w:t>
      </w:r>
      <w:r>
        <w:rPr>
          <w:rFonts w:ascii="Times New Roman" w:eastAsia="仿宋_GB2312" w:hAnsi="Times New Roman"/>
          <w:sz w:val="32"/>
          <w:szCs w:val="32"/>
        </w:rPr>
        <w:t>1-7</w:t>
      </w:r>
      <w:r>
        <w:rPr>
          <w:rFonts w:ascii="Times New Roman" w:eastAsia="仿宋_GB2312" w:hAnsi="Times New Roman"/>
          <w:sz w:val="32"/>
          <w:szCs w:val="32"/>
        </w:rPr>
        <w:t>日，省级教育部门组织对各</w:t>
      </w:r>
      <w:r>
        <w:rPr>
          <w:rFonts w:ascii="Times New Roman" w:eastAsia="仿宋_GB2312" w:hAnsi="Times New Roman"/>
          <w:sz w:val="32"/>
          <w:szCs w:val="32"/>
        </w:rPr>
        <w:lastRenderedPageBreak/>
        <w:t>县（市、区）、各高校进行督导，</w:t>
      </w:r>
      <w:r>
        <w:rPr>
          <w:rFonts w:ascii="Times New Roman" w:eastAsia="仿宋_GB2312" w:hAnsi="Times New Roman" w:hint="eastAsia"/>
          <w:sz w:val="32"/>
          <w:szCs w:val="32"/>
        </w:rPr>
        <w:t>要覆盖所有地级市</w:t>
      </w:r>
      <w:r>
        <w:rPr>
          <w:rFonts w:ascii="Times New Roman" w:eastAsia="仿宋_GB2312" w:hAnsi="Times New Roman"/>
          <w:sz w:val="32"/>
          <w:szCs w:val="32"/>
        </w:rPr>
        <w:t>。</w:t>
      </w:r>
    </w:p>
    <w:p w:rsidR="001E174C" w:rsidRPr="00644BBB" w:rsidRDefault="00E42736">
      <w:pPr>
        <w:ind w:firstLine="640"/>
        <w:rPr>
          <w:rFonts w:ascii="Times New Roman" w:eastAsia="仿宋_GB2312" w:hAnsi="Times New Roman"/>
          <w:sz w:val="32"/>
          <w:szCs w:val="32"/>
        </w:rPr>
      </w:pPr>
      <w:r>
        <w:rPr>
          <w:rFonts w:ascii="Times New Roman" w:eastAsia="仿宋_GB2312" w:hAnsi="Times New Roman"/>
          <w:sz w:val="32"/>
          <w:szCs w:val="32"/>
        </w:rPr>
        <w:t>在听取汇报后，由组长随机抽取</w:t>
      </w:r>
      <w:r>
        <w:rPr>
          <w:rFonts w:ascii="Times New Roman" w:eastAsia="仿宋_GB2312" w:hAnsi="Times New Roman" w:hint="eastAsia"/>
          <w:sz w:val="32"/>
          <w:szCs w:val="32"/>
        </w:rPr>
        <w:t>督导检查地点</w:t>
      </w:r>
      <w:r>
        <w:rPr>
          <w:rFonts w:ascii="Times New Roman" w:eastAsia="仿宋_GB2312" w:hAnsi="Times New Roman"/>
          <w:sz w:val="32"/>
          <w:szCs w:val="32"/>
        </w:rPr>
        <w:t>，采取明查暗访相结合的方式</w:t>
      </w:r>
      <w:r>
        <w:rPr>
          <w:rFonts w:ascii="Times New Roman" w:eastAsia="仿宋_GB2312" w:hAnsi="Times New Roman" w:hint="eastAsia"/>
          <w:sz w:val="32"/>
          <w:szCs w:val="32"/>
        </w:rPr>
        <w:t>，对照问题</w:t>
      </w:r>
      <w:r w:rsidRPr="00644BBB">
        <w:rPr>
          <w:rFonts w:ascii="Times New Roman" w:eastAsia="仿宋_GB2312" w:hAnsi="Times New Roman" w:hint="eastAsia"/>
          <w:sz w:val="32"/>
          <w:szCs w:val="32"/>
        </w:rPr>
        <w:t>清单进行</w:t>
      </w:r>
      <w:r w:rsidRPr="00644BBB">
        <w:rPr>
          <w:rFonts w:ascii="Times New Roman" w:eastAsia="仿宋_GB2312" w:hAnsi="Times New Roman"/>
          <w:sz w:val="32"/>
          <w:szCs w:val="32"/>
        </w:rPr>
        <w:t>督导，实地督导结束后简要向被督导</w:t>
      </w:r>
      <w:r w:rsidRPr="00644BBB">
        <w:rPr>
          <w:rFonts w:ascii="Times New Roman" w:eastAsia="仿宋_GB2312" w:hAnsi="Times New Roman" w:hint="eastAsia"/>
          <w:sz w:val="32"/>
          <w:szCs w:val="32"/>
        </w:rPr>
        <w:t>市</w:t>
      </w:r>
      <w:r w:rsidRPr="00644BBB">
        <w:rPr>
          <w:rFonts w:ascii="Times New Roman" w:eastAsia="仿宋_GB2312" w:hAnsi="Times New Roman"/>
          <w:sz w:val="32"/>
          <w:szCs w:val="32"/>
        </w:rPr>
        <w:t>反馈意见。督查组在每个市督查学校不少于</w:t>
      </w:r>
      <w:r w:rsidRPr="00644BBB">
        <w:rPr>
          <w:rFonts w:ascii="Times New Roman" w:eastAsia="仿宋_GB2312" w:hAnsi="Times New Roman"/>
          <w:sz w:val="32"/>
          <w:szCs w:val="32"/>
        </w:rPr>
        <w:t>6</w:t>
      </w:r>
      <w:r w:rsidRPr="00644BBB">
        <w:rPr>
          <w:rFonts w:ascii="Times New Roman" w:eastAsia="仿宋_GB2312" w:hAnsi="Times New Roman"/>
          <w:sz w:val="32"/>
          <w:szCs w:val="32"/>
        </w:rPr>
        <w:t>所，督查学校应涵盖普通高校、高中、初中、小学、幼儿园等不同学段和公民办学校等不同类型学校，其中农村学校（含教学点）不少于</w:t>
      </w:r>
      <w:r w:rsidRPr="00644BBB">
        <w:rPr>
          <w:rFonts w:ascii="Times New Roman" w:eastAsia="仿宋_GB2312" w:hAnsi="Times New Roman"/>
          <w:sz w:val="32"/>
          <w:szCs w:val="32"/>
        </w:rPr>
        <w:t>2</w:t>
      </w:r>
      <w:r w:rsidRPr="00644BBB">
        <w:rPr>
          <w:rFonts w:ascii="Times New Roman" w:eastAsia="仿宋_GB2312" w:hAnsi="Times New Roman"/>
          <w:sz w:val="32"/>
          <w:szCs w:val="32"/>
        </w:rPr>
        <w:t>所。</w:t>
      </w:r>
    </w:p>
    <w:p w:rsidR="001E174C" w:rsidRDefault="00E42736" w:rsidP="00644BBB">
      <w:pPr>
        <w:ind w:firstLine="640"/>
        <w:rPr>
          <w:rFonts w:ascii="Times New Roman" w:eastAsia="仿宋_GB2312" w:hAnsi="Times New Roman"/>
          <w:sz w:val="32"/>
          <w:szCs w:val="32"/>
        </w:rPr>
      </w:pPr>
      <w:r w:rsidRPr="00644BBB">
        <w:rPr>
          <w:rFonts w:ascii="Times New Roman" w:eastAsia="仿宋_GB2312" w:hAnsi="Times New Roman" w:hint="eastAsia"/>
          <w:sz w:val="32"/>
          <w:szCs w:val="32"/>
        </w:rPr>
        <w:t>3</w:t>
      </w:r>
      <w:r w:rsidRPr="00644BBB">
        <w:rPr>
          <w:rFonts w:ascii="Times New Roman" w:eastAsia="仿宋_GB2312" w:hAnsi="Times New Roman"/>
          <w:sz w:val="32"/>
          <w:szCs w:val="32"/>
        </w:rPr>
        <w:t>月</w:t>
      </w:r>
      <w:r w:rsidRPr="00644BBB">
        <w:rPr>
          <w:rFonts w:ascii="Times New Roman" w:eastAsia="仿宋_GB2312" w:hAnsi="Times New Roman" w:hint="eastAsia"/>
          <w:sz w:val="32"/>
          <w:szCs w:val="32"/>
        </w:rPr>
        <w:t>12</w:t>
      </w:r>
      <w:r w:rsidRPr="00644BBB">
        <w:rPr>
          <w:rFonts w:ascii="Times New Roman" w:eastAsia="仿宋_GB2312" w:hAnsi="Times New Roman"/>
          <w:sz w:val="32"/>
          <w:szCs w:val="32"/>
        </w:rPr>
        <w:t>日至</w:t>
      </w:r>
      <w:r w:rsidRPr="00644BBB">
        <w:rPr>
          <w:rFonts w:ascii="Times New Roman" w:eastAsia="仿宋_GB2312" w:hAnsi="Times New Roman"/>
          <w:sz w:val="32"/>
          <w:szCs w:val="32"/>
        </w:rPr>
        <w:t>3</w:t>
      </w:r>
      <w:r w:rsidRPr="00644BBB">
        <w:rPr>
          <w:rFonts w:ascii="Times New Roman" w:eastAsia="仿宋_GB2312" w:hAnsi="Times New Roman"/>
          <w:sz w:val="32"/>
          <w:szCs w:val="32"/>
        </w:rPr>
        <w:t>月</w:t>
      </w:r>
      <w:r w:rsidRPr="00644BBB">
        <w:rPr>
          <w:rFonts w:ascii="Times New Roman" w:eastAsia="仿宋_GB2312" w:hAnsi="Times New Roman" w:hint="eastAsia"/>
          <w:sz w:val="32"/>
          <w:szCs w:val="32"/>
        </w:rPr>
        <w:t>2</w:t>
      </w:r>
      <w:r w:rsidRPr="00644BBB">
        <w:rPr>
          <w:rFonts w:ascii="Times New Roman" w:eastAsia="仿宋_GB2312" w:hAnsi="Times New Roman"/>
          <w:sz w:val="32"/>
          <w:szCs w:val="32"/>
        </w:rPr>
        <w:t>3</w:t>
      </w:r>
      <w:r w:rsidRPr="00644BBB">
        <w:rPr>
          <w:rFonts w:ascii="Times New Roman" w:eastAsia="仿宋_GB2312" w:hAnsi="Times New Roman"/>
          <w:sz w:val="32"/>
          <w:szCs w:val="32"/>
        </w:rPr>
        <w:t>日迎接国家督查组到我省抽查。</w:t>
      </w:r>
    </w:p>
    <w:p w:rsidR="00644BBB" w:rsidRDefault="00E42736">
      <w:pPr>
        <w:ind w:firstLine="640"/>
        <w:rPr>
          <w:rFonts w:ascii="Times New Roman" w:eastAsia="黑体" w:hAnsi="Times New Roman"/>
          <w:sz w:val="32"/>
          <w:szCs w:val="32"/>
        </w:rPr>
      </w:pPr>
      <w:r>
        <w:rPr>
          <w:rFonts w:ascii="Times New Roman" w:eastAsia="黑体" w:hAnsi="Times New Roman"/>
          <w:sz w:val="32"/>
          <w:szCs w:val="32"/>
        </w:rPr>
        <w:t>六、工作要求</w:t>
      </w:r>
    </w:p>
    <w:p w:rsidR="00644BBB" w:rsidRDefault="00E42736" w:rsidP="00644BBB">
      <w:pPr>
        <w:ind w:firstLineChars="200" w:firstLine="640"/>
        <w:rPr>
          <w:rFonts w:ascii="Times New Roman" w:eastAsia="仿宋_GB2312" w:hAnsi="Times New Roman"/>
          <w:sz w:val="32"/>
          <w:szCs w:val="32"/>
        </w:rPr>
      </w:pPr>
      <w:r w:rsidRPr="00644BBB">
        <w:rPr>
          <w:rFonts w:ascii="Times New Roman" w:eastAsia="仿宋_GB2312" w:hAnsi="Times New Roman"/>
          <w:sz w:val="32"/>
          <w:szCs w:val="32"/>
        </w:rPr>
        <w:t>（一）请各市、各高校接此通知后，立即确定本市、本高校督查组人员及迎检联络员名单、职务、联络方式，主动与省级督查组联系确定行程。</w:t>
      </w:r>
    </w:p>
    <w:p w:rsidR="001E174C" w:rsidRPr="00644BBB" w:rsidRDefault="00E42736" w:rsidP="00644BBB">
      <w:pPr>
        <w:ind w:firstLineChars="200" w:firstLine="640"/>
        <w:rPr>
          <w:rFonts w:ascii="Times New Roman" w:eastAsia="仿宋_GB2312" w:hAnsi="Times New Roman"/>
          <w:sz w:val="32"/>
          <w:szCs w:val="32"/>
        </w:rPr>
      </w:pPr>
      <w:r w:rsidRPr="00644BBB">
        <w:rPr>
          <w:rFonts w:ascii="Times New Roman" w:eastAsia="仿宋_GB2312" w:hAnsi="Times New Roman"/>
          <w:sz w:val="32"/>
          <w:szCs w:val="32"/>
        </w:rPr>
        <w:t>（二）各组具体行程由省督查组商被督查市及高校确定。省督查组应深入基层学校，检查了解情况，切忌搞形主义，走过场。督查结束后向被督查单位口头反馈督查情况，提出问题意见和建议。同时向省督导办报送简要书面反馈材料。</w:t>
      </w:r>
      <w:r w:rsidRPr="00644BBB">
        <w:rPr>
          <w:rFonts w:ascii="Times New Roman" w:eastAsia="仿宋_GB2312" w:hAnsi="Times New Roman"/>
          <w:sz w:val="32"/>
          <w:szCs w:val="32"/>
        </w:rPr>
        <w:br/>
        <w:t> </w:t>
      </w:r>
      <w:r w:rsidR="00644BBB">
        <w:rPr>
          <w:rFonts w:ascii="Times New Roman" w:eastAsia="仿宋_GB2312" w:hAnsi="Times New Roman" w:hint="eastAsia"/>
          <w:sz w:val="32"/>
          <w:szCs w:val="32"/>
        </w:rPr>
        <w:t xml:space="preserve">    </w:t>
      </w:r>
      <w:r w:rsidRPr="00644BBB">
        <w:rPr>
          <w:rFonts w:ascii="Times New Roman" w:eastAsia="仿宋_GB2312" w:hAnsi="Times New Roman"/>
          <w:sz w:val="32"/>
          <w:szCs w:val="32"/>
        </w:rPr>
        <w:t>（三）督查工作中要严格执行中央</w:t>
      </w:r>
      <w:r w:rsidRPr="00644BBB">
        <w:rPr>
          <w:rFonts w:ascii="Times New Roman" w:eastAsia="仿宋_GB2312" w:hAnsi="Times New Roman"/>
          <w:sz w:val="32"/>
          <w:szCs w:val="32"/>
        </w:rPr>
        <w:t>“</w:t>
      </w:r>
      <w:r w:rsidRPr="00644BBB">
        <w:rPr>
          <w:rFonts w:ascii="Times New Roman" w:eastAsia="仿宋_GB2312" w:hAnsi="Times New Roman"/>
          <w:sz w:val="32"/>
          <w:szCs w:val="32"/>
        </w:rPr>
        <w:t>八项规定</w:t>
      </w:r>
      <w:r w:rsidRPr="00644BBB">
        <w:rPr>
          <w:rFonts w:ascii="Times New Roman" w:eastAsia="仿宋_GB2312" w:hAnsi="Times New Roman"/>
          <w:sz w:val="32"/>
          <w:szCs w:val="32"/>
        </w:rPr>
        <w:t>”</w:t>
      </w:r>
      <w:r w:rsidRPr="00644BBB">
        <w:rPr>
          <w:rFonts w:ascii="Times New Roman" w:eastAsia="仿宋_GB2312" w:hAnsi="Times New Roman"/>
          <w:sz w:val="32"/>
          <w:szCs w:val="32"/>
        </w:rPr>
        <w:t>，不得要求层层陪同，不得接受宴请，不得干扰学校正常教育教学秩序，不得要求学校提供书面迎检材料。</w:t>
      </w:r>
    </w:p>
    <w:p w:rsidR="001E174C" w:rsidRPr="00644BBB" w:rsidRDefault="00E42736">
      <w:pPr>
        <w:jc w:val="left"/>
        <w:rPr>
          <w:rFonts w:ascii="Times New Roman" w:eastAsia="仿宋_GB2312" w:hAnsi="Times New Roman"/>
          <w:sz w:val="32"/>
          <w:szCs w:val="32"/>
        </w:rPr>
      </w:pPr>
      <w:r w:rsidRPr="00644BBB">
        <w:rPr>
          <w:rFonts w:ascii="Times New Roman" w:eastAsia="仿宋_GB2312" w:hAnsi="Times New Roman"/>
          <w:sz w:val="32"/>
          <w:szCs w:val="32"/>
        </w:rPr>
        <w:t> </w:t>
      </w:r>
      <w:r w:rsidRPr="00644BBB">
        <w:rPr>
          <w:rFonts w:ascii="Times New Roman" w:eastAsia="仿宋_GB2312" w:hAnsi="Times New Roman"/>
          <w:sz w:val="32"/>
          <w:szCs w:val="32"/>
        </w:rPr>
        <w:t>联系人：</w:t>
      </w:r>
      <w:r w:rsidRPr="00644BBB">
        <w:rPr>
          <w:rFonts w:ascii="Times New Roman" w:eastAsia="仿宋_GB2312" w:hAnsi="Times New Roman"/>
          <w:sz w:val="32"/>
          <w:szCs w:val="32"/>
        </w:rPr>
        <w:t xml:space="preserve"> </w:t>
      </w:r>
      <w:r w:rsidRPr="00644BBB">
        <w:rPr>
          <w:rFonts w:ascii="Times New Roman" w:eastAsia="仿宋_GB2312" w:hAnsi="Times New Roman"/>
          <w:sz w:val="32"/>
          <w:szCs w:val="32"/>
        </w:rPr>
        <w:t>杜进</w:t>
      </w:r>
      <w:r w:rsidRPr="00644BBB">
        <w:rPr>
          <w:rFonts w:ascii="Times New Roman" w:eastAsia="仿宋_GB2312" w:hAnsi="Times New Roman"/>
          <w:sz w:val="32"/>
          <w:szCs w:val="32"/>
        </w:rPr>
        <w:t>  </w:t>
      </w:r>
      <w:r w:rsidRPr="00644BBB">
        <w:rPr>
          <w:rFonts w:ascii="Times New Roman" w:eastAsia="仿宋_GB2312" w:hAnsi="Times New Roman" w:hint="eastAsia"/>
          <w:sz w:val="32"/>
          <w:szCs w:val="32"/>
        </w:rPr>
        <w:t>李国好</w:t>
      </w:r>
      <w:r w:rsidRPr="00644BBB">
        <w:rPr>
          <w:rFonts w:ascii="Times New Roman" w:eastAsia="仿宋_GB2312" w:hAnsi="Times New Roman"/>
          <w:sz w:val="32"/>
          <w:szCs w:val="32"/>
        </w:rPr>
        <w:t>  </w:t>
      </w:r>
      <w:r w:rsidRPr="00644BBB">
        <w:rPr>
          <w:rFonts w:ascii="Times New Roman" w:eastAsia="仿宋_GB2312" w:hAnsi="Times New Roman"/>
          <w:sz w:val="32"/>
          <w:szCs w:val="32"/>
        </w:rPr>
        <w:t>电话（传真）：</w:t>
      </w:r>
      <w:r w:rsidRPr="00644BBB">
        <w:rPr>
          <w:rFonts w:ascii="Times New Roman" w:eastAsia="仿宋_GB2312" w:hAnsi="Times New Roman"/>
          <w:sz w:val="32"/>
          <w:szCs w:val="32"/>
        </w:rPr>
        <w:t>055162831853   </w:t>
      </w:r>
      <w:r w:rsidRPr="00644BBB">
        <w:rPr>
          <w:rFonts w:ascii="Times New Roman" w:eastAsia="仿宋_GB2312" w:hAnsi="Times New Roman"/>
          <w:sz w:val="32"/>
          <w:szCs w:val="32"/>
        </w:rPr>
        <w:br/>
        <w:t>  </w:t>
      </w:r>
      <w:r w:rsidRPr="00644BBB">
        <w:rPr>
          <w:rFonts w:ascii="Times New Roman" w:eastAsia="仿宋_GB2312" w:hAnsi="Times New Roman"/>
          <w:sz w:val="32"/>
          <w:szCs w:val="32"/>
        </w:rPr>
        <w:t>电子邮箱：</w:t>
      </w:r>
      <w:hyperlink r:id="rId7" w:history="1">
        <w:r w:rsidRPr="00644BBB">
          <w:rPr>
            <w:rFonts w:ascii="Times New Roman" w:eastAsia="仿宋_GB2312" w:hAnsi="Times New Roman"/>
            <w:sz w:val="32"/>
            <w:szCs w:val="32"/>
          </w:rPr>
          <w:t>dujin@ahedu.gov.vn</w:t>
        </w:r>
      </w:hyperlink>
      <w:r w:rsidRPr="00644BBB">
        <w:rPr>
          <w:rFonts w:ascii="Times New Roman" w:eastAsia="仿宋_GB2312" w:hAnsi="Times New Roman"/>
          <w:sz w:val="32"/>
          <w:szCs w:val="32"/>
        </w:rPr>
        <w:t>  </w:t>
      </w:r>
    </w:p>
    <w:p w:rsidR="001E174C" w:rsidRPr="00644BBB" w:rsidRDefault="00E42736">
      <w:pPr>
        <w:jc w:val="left"/>
        <w:rPr>
          <w:rFonts w:ascii="Times New Roman" w:eastAsia="仿宋_GB2312" w:hAnsi="Times New Roman"/>
          <w:sz w:val="32"/>
          <w:szCs w:val="32"/>
        </w:rPr>
      </w:pPr>
      <w:r w:rsidRPr="00644BBB">
        <w:rPr>
          <w:rFonts w:ascii="Times New Roman" w:eastAsia="仿宋_GB2312" w:hAnsi="Times New Roman"/>
          <w:sz w:val="32"/>
          <w:szCs w:val="32"/>
        </w:rPr>
        <w:t>（此件主动公开）</w:t>
      </w:r>
    </w:p>
    <w:p w:rsidR="001E174C" w:rsidRDefault="001E174C">
      <w:pPr>
        <w:jc w:val="left"/>
        <w:rPr>
          <w:rFonts w:ascii="Times New Roman" w:eastAsia="宋体" w:hAnsi="Times New Roman"/>
          <w:sz w:val="20"/>
          <w:szCs w:val="20"/>
        </w:rPr>
      </w:pPr>
    </w:p>
    <w:p w:rsidR="001E174C" w:rsidRDefault="001E174C">
      <w:pPr>
        <w:ind w:firstLine="640"/>
        <w:rPr>
          <w:rFonts w:ascii="Times New Roman" w:eastAsia="仿宋_GB2312" w:hAnsi="Times New Roman"/>
          <w:sz w:val="32"/>
          <w:szCs w:val="32"/>
        </w:rPr>
      </w:pPr>
    </w:p>
    <w:p w:rsidR="001E174C" w:rsidRDefault="001E174C">
      <w:pPr>
        <w:ind w:firstLine="640"/>
        <w:rPr>
          <w:rFonts w:ascii="Times New Roman" w:eastAsia="仿宋_GB2312" w:hAnsi="Times New Roman"/>
          <w:sz w:val="32"/>
          <w:szCs w:val="32"/>
        </w:rPr>
      </w:pPr>
    </w:p>
    <w:p w:rsidR="001E174C" w:rsidRDefault="00E42736">
      <w:pPr>
        <w:ind w:left="1438" w:hanging="800"/>
        <w:rPr>
          <w:rFonts w:ascii="Times New Roman" w:eastAsia="仿宋_GB2312" w:hAnsi="Times New Roman"/>
          <w:sz w:val="32"/>
          <w:szCs w:val="32"/>
        </w:rPr>
      </w:pPr>
      <w:r>
        <w:rPr>
          <w:rFonts w:ascii="Times New Roman" w:eastAsia="仿宋_GB2312" w:hAnsi="Times New Roman"/>
          <w:sz w:val="32"/>
          <w:szCs w:val="32"/>
        </w:rPr>
        <w:t>附件：</w:t>
      </w:r>
      <w:r>
        <w:rPr>
          <w:rFonts w:ascii="Times New Roman" w:eastAsia="仿宋_GB2312" w:hAnsi="Times New Roman"/>
          <w:sz w:val="32"/>
          <w:szCs w:val="32"/>
        </w:rPr>
        <w:t>2018</w:t>
      </w:r>
      <w:r>
        <w:rPr>
          <w:rFonts w:ascii="Times New Roman" w:eastAsia="仿宋_GB2312" w:hAnsi="Times New Roman"/>
          <w:sz w:val="32"/>
          <w:szCs w:val="32"/>
        </w:rPr>
        <w:t>年春季开学</w:t>
      </w:r>
      <w:r>
        <w:rPr>
          <w:rFonts w:ascii="Times New Roman" w:eastAsia="仿宋_GB2312" w:hAnsi="Times New Roman" w:hint="eastAsia"/>
          <w:sz w:val="32"/>
          <w:szCs w:val="32"/>
        </w:rPr>
        <w:t>暨学校安全风险防控</w:t>
      </w:r>
      <w:r>
        <w:rPr>
          <w:rFonts w:ascii="Times New Roman" w:eastAsia="仿宋_GB2312" w:hAnsi="Times New Roman"/>
          <w:sz w:val="32"/>
          <w:szCs w:val="32"/>
        </w:rPr>
        <w:t>专项督导检查重点内容</w:t>
      </w:r>
    </w:p>
    <w:p w:rsidR="001E174C" w:rsidRDefault="00E42736">
      <w:pPr>
        <w:ind w:left="2078" w:hanging="1440"/>
        <w:jc w:val="left"/>
        <w:rPr>
          <w:rFonts w:ascii="Times New Roman" w:eastAsia="仿宋_GB2312" w:hAnsi="Times New Roman"/>
          <w:sz w:val="32"/>
          <w:szCs w:val="32"/>
        </w:rPr>
      </w:pPr>
      <w:r>
        <w:rPr>
          <w:rFonts w:ascii="Times New Roman" w:eastAsia="仿宋_GB2312" w:hAnsi="Times New Roman"/>
          <w:sz w:val="32"/>
          <w:szCs w:val="32"/>
        </w:rPr>
        <w:t xml:space="preserve">  </w:t>
      </w:r>
    </w:p>
    <w:p w:rsidR="001E174C" w:rsidRDefault="001E174C">
      <w:pPr>
        <w:ind w:left="2078" w:hanging="1440"/>
        <w:jc w:val="left"/>
        <w:rPr>
          <w:rFonts w:ascii="Times New Roman" w:eastAsia="仿宋_GB2312" w:hAnsi="Times New Roman"/>
          <w:sz w:val="32"/>
          <w:szCs w:val="32"/>
        </w:rPr>
      </w:pPr>
    </w:p>
    <w:p w:rsidR="001E174C" w:rsidRDefault="001E174C">
      <w:pPr>
        <w:ind w:firstLine="4000"/>
        <w:rPr>
          <w:rFonts w:ascii="Times New Roman" w:eastAsia="仿宋_GB2312" w:hAnsi="Times New Roman"/>
          <w:sz w:val="32"/>
          <w:szCs w:val="32"/>
        </w:rPr>
      </w:pPr>
    </w:p>
    <w:p w:rsidR="001E174C" w:rsidRDefault="00E42736">
      <w:pPr>
        <w:ind w:firstLine="4000"/>
        <w:rPr>
          <w:rFonts w:ascii="Times New Roman" w:eastAsia="仿宋_GB2312" w:hAnsi="Times New Roman"/>
          <w:sz w:val="32"/>
          <w:szCs w:val="32"/>
        </w:rPr>
      </w:pPr>
      <w:r>
        <w:rPr>
          <w:rFonts w:ascii="Times New Roman" w:eastAsia="仿宋_GB2312" w:hAnsi="Times New Roman" w:hint="eastAsia"/>
          <w:sz w:val="32"/>
          <w:szCs w:val="32"/>
        </w:rPr>
        <w:t>安徽省</w:t>
      </w:r>
      <w:r>
        <w:rPr>
          <w:rFonts w:ascii="Times New Roman" w:eastAsia="仿宋_GB2312" w:hAnsi="Times New Roman"/>
          <w:sz w:val="32"/>
          <w:szCs w:val="32"/>
        </w:rPr>
        <w:t>教育督导委员会办公室</w:t>
      </w:r>
    </w:p>
    <w:p w:rsidR="001E174C" w:rsidRDefault="00E42736">
      <w:pPr>
        <w:ind w:firstLine="640"/>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hint="eastAsia"/>
          <w:sz w:val="32"/>
          <w:szCs w:val="32"/>
        </w:rPr>
        <w:t xml:space="preserve">        </w:t>
      </w:r>
      <w:r>
        <w:rPr>
          <w:rFonts w:ascii="Times New Roman" w:eastAsia="仿宋_GB2312" w:hAnsi="Times New Roman"/>
          <w:sz w:val="32"/>
          <w:szCs w:val="32"/>
        </w:rPr>
        <w:t xml:space="preserve">  2018</w:t>
      </w:r>
      <w:r>
        <w:rPr>
          <w:rFonts w:ascii="Times New Roman" w:eastAsia="仿宋_GB2312" w:hAnsi="Times New Roman"/>
          <w:sz w:val="32"/>
          <w:szCs w:val="32"/>
        </w:rPr>
        <w:t>年</w:t>
      </w:r>
      <w:r>
        <w:rPr>
          <w:rFonts w:ascii="Times New Roman" w:eastAsia="仿宋_GB2312" w:hAnsi="Times New Roman" w:hint="eastAsia"/>
          <w:sz w:val="32"/>
          <w:szCs w:val="32"/>
        </w:rPr>
        <w:t>2</w:t>
      </w:r>
      <w:r>
        <w:rPr>
          <w:rFonts w:ascii="Times New Roman" w:eastAsia="仿宋_GB2312" w:hAnsi="Times New Roman"/>
          <w:sz w:val="32"/>
          <w:szCs w:val="32"/>
        </w:rPr>
        <w:t>月</w:t>
      </w:r>
      <w:r>
        <w:rPr>
          <w:rFonts w:ascii="Times New Roman" w:eastAsia="仿宋_GB2312" w:hAnsi="Times New Roman" w:hint="eastAsia"/>
          <w:sz w:val="32"/>
          <w:szCs w:val="32"/>
        </w:rPr>
        <w:t>12</w:t>
      </w:r>
      <w:r>
        <w:rPr>
          <w:rFonts w:ascii="Times New Roman" w:eastAsia="仿宋_GB2312" w:hAnsi="Times New Roman"/>
          <w:sz w:val="32"/>
          <w:szCs w:val="32"/>
        </w:rPr>
        <w:t>日</w:t>
      </w:r>
    </w:p>
    <w:p w:rsidR="001E174C" w:rsidRDefault="001E174C">
      <w:pPr>
        <w:ind w:firstLine="640"/>
        <w:rPr>
          <w:rFonts w:ascii="Times New Roman" w:eastAsia="仿宋_GB2312" w:hAnsi="Times New Roman"/>
          <w:sz w:val="32"/>
          <w:szCs w:val="32"/>
        </w:rPr>
      </w:pPr>
    </w:p>
    <w:p w:rsidR="001E174C" w:rsidRDefault="001E174C">
      <w:pPr>
        <w:rPr>
          <w:rFonts w:ascii="Times New Roman" w:hAnsi="Times New Roman"/>
        </w:rPr>
      </w:pPr>
    </w:p>
    <w:p w:rsidR="001E174C" w:rsidRDefault="001E174C">
      <w:pPr>
        <w:rPr>
          <w:rFonts w:ascii="Times New Roman" w:hAnsi="Times New Roman"/>
        </w:rPr>
      </w:pPr>
    </w:p>
    <w:p w:rsidR="001E174C" w:rsidRDefault="001E174C">
      <w:pPr>
        <w:rPr>
          <w:rFonts w:ascii="Times New Roman" w:hAnsi="Times New Roman"/>
        </w:rPr>
      </w:pPr>
    </w:p>
    <w:p w:rsidR="001E174C" w:rsidRDefault="001E174C">
      <w:pPr>
        <w:rPr>
          <w:rFonts w:ascii="Times New Roman" w:hAnsi="Times New Roman"/>
        </w:rPr>
      </w:pPr>
    </w:p>
    <w:p w:rsidR="001E174C" w:rsidRDefault="001E174C">
      <w:pPr>
        <w:rPr>
          <w:rFonts w:ascii="Times New Roman" w:hAnsi="Times New Roman"/>
        </w:rPr>
      </w:pPr>
    </w:p>
    <w:p w:rsidR="001E174C" w:rsidRDefault="00E42736">
      <w:pPr>
        <w:spacing w:line="600" w:lineRule="exact"/>
        <w:rPr>
          <w:rFonts w:ascii="Times New Roman" w:eastAsia="黑体" w:hAnsi="Times New Roman"/>
          <w:sz w:val="32"/>
          <w:szCs w:val="32"/>
        </w:rPr>
      </w:pPr>
      <w:r>
        <w:rPr>
          <w:rFonts w:ascii="Times New Roman" w:eastAsia="黑体" w:hAnsi="Times New Roman"/>
          <w:sz w:val="32"/>
          <w:szCs w:val="32"/>
        </w:rPr>
        <w:t>附件</w:t>
      </w:r>
    </w:p>
    <w:p w:rsidR="001E174C" w:rsidRDefault="00E42736">
      <w:pPr>
        <w:spacing w:line="600" w:lineRule="exact"/>
        <w:jc w:val="center"/>
        <w:rPr>
          <w:rFonts w:ascii="Times New Roman" w:eastAsia="方正小标宋简体" w:hAnsi="Times New Roman"/>
          <w:sz w:val="36"/>
          <w:szCs w:val="36"/>
        </w:rPr>
      </w:pPr>
      <w:r>
        <w:rPr>
          <w:rFonts w:ascii="Times New Roman" w:eastAsia="方正小标宋简体" w:hAnsi="Times New Roman" w:hint="eastAsia"/>
          <w:sz w:val="36"/>
          <w:szCs w:val="36"/>
        </w:rPr>
        <w:t>2018</w:t>
      </w:r>
      <w:r>
        <w:rPr>
          <w:rFonts w:ascii="Times New Roman" w:eastAsia="方正小标宋简体" w:hAnsi="Times New Roman" w:hint="eastAsia"/>
          <w:sz w:val="36"/>
          <w:szCs w:val="36"/>
        </w:rPr>
        <w:t>年春季开学暨学校安全风险防控</w:t>
      </w:r>
    </w:p>
    <w:p w:rsidR="001E174C" w:rsidRDefault="00E42736">
      <w:pPr>
        <w:spacing w:line="600" w:lineRule="exact"/>
        <w:jc w:val="center"/>
        <w:rPr>
          <w:rFonts w:ascii="Times New Roman" w:eastAsia="方正小标宋简体" w:hAnsi="Times New Roman"/>
          <w:sz w:val="36"/>
          <w:szCs w:val="36"/>
        </w:rPr>
      </w:pPr>
      <w:r>
        <w:rPr>
          <w:rFonts w:ascii="Times New Roman" w:eastAsia="方正小标宋简体" w:hAnsi="Times New Roman" w:hint="eastAsia"/>
          <w:sz w:val="36"/>
          <w:szCs w:val="36"/>
        </w:rPr>
        <w:t>专项督导检查重点内容</w:t>
      </w:r>
    </w:p>
    <w:p w:rsidR="001E174C" w:rsidRDefault="001E174C">
      <w:pPr>
        <w:spacing w:line="600" w:lineRule="exact"/>
        <w:jc w:val="center"/>
        <w:rPr>
          <w:rFonts w:ascii="楷体_GB2312" w:eastAsia="楷体_GB2312" w:hAnsi="楷体_GB2312"/>
          <w:sz w:val="32"/>
          <w:szCs w:val="32"/>
        </w:rPr>
      </w:pPr>
    </w:p>
    <w:p w:rsidR="001E174C" w:rsidRDefault="00E42736">
      <w:pPr>
        <w:spacing w:line="600" w:lineRule="exact"/>
        <w:ind w:firstLine="640"/>
        <w:rPr>
          <w:rFonts w:ascii="Times New Roman" w:eastAsia="黑体" w:hAnsi="Times New Roman"/>
          <w:sz w:val="32"/>
          <w:szCs w:val="32"/>
        </w:rPr>
      </w:pPr>
      <w:r>
        <w:rPr>
          <w:rFonts w:ascii="Times New Roman" w:eastAsia="黑体" w:hAnsi="Times New Roman"/>
          <w:sz w:val="32"/>
          <w:szCs w:val="32"/>
        </w:rPr>
        <w:t>一、开学条件保障</w:t>
      </w:r>
    </w:p>
    <w:p w:rsidR="001E174C" w:rsidRDefault="00E42736">
      <w:pPr>
        <w:spacing w:line="600" w:lineRule="exact"/>
        <w:ind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组织师生按时返校情况。教职员工是否及时到岗，学生是否按时返校。</w:t>
      </w:r>
    </w:p>
    <w:p w:rsidR="001E174C" w:rsidRDefault="00E42736">
      <w:pPr>
        <w:spacing w:line="600" w:lineRule="exact"/>
        <w:ind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落实学生资助政策情况。是否积极落实国家资助政策，是否出现学生因家庭经济困难而辍学。</w:t>
      </w:r>
    </w:p>
    <w:p w:rsidR="001E174C" w:rsidRDefault="00E42736">
      <w:pPr>
        <w:spacing w:line="600" w:lineRule="exact"/>
        <w:ind w:firstLine="64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sz w:val="32"/>
          <w:szCs w:val="32"/>
        </w:rPr>
        <w:t>实验室及实习、实训保障情况。高校实验室、实习场所及其设施设备配置是否符合教学需要，运行维护是否符合国家规范。职业院校落实《职业学校学生实习管理规定》情况以及校内实训基地和校外实习基地条件是否满足教学计划需要，管理制度是否健全，</w:t>
      </w:r>
      <w:r>
        <w:rPr>
          <w:rFonts w:ascii="Times New Roman" w:eastAsia="仿宋_GB2312" w:hAnsi="Times New Roman"/>
          <w:sz w:val="32"/>
          <w:szCs w:val="32"/>
        </w:rPr>
        <w:t>“</w:t>
      </w:r>
      <w:r>
        <w:rPr>
          <w:rFonts w:ascii="Times New Roman" w:eastAsia="仿宋_GB2312" w:hAnsi="Times New Roman"/>
          <w:sz w:val="32"/>
          <w:szCs w:val="32"/>
        </w:rPr>
        <w:t>双师型</w:t>
      </w:r>
      <w:r>
        <w:rPr>
          <w:rFonts w:ascii="Times New Roman" w:eastAsia="仿宋_GB2312" w:hAnsi="Times New Roman"/>
          <w:sz w:val="32"/>
          <w:szCs w:val="32"/>
        </w:rPr>
        <w:t>”</w:t>
      </w:r>
      <w:r>
        <w:rPr>
          <w:rFonts w:ascii="Times New Roman" w:eastAsia="仿宋_GB2312" w:hAnsi="Times New Roman"/>
          <w:sz w:val="32"/>
          <w:szCs w:val="32"/>
        </w:rPr>
        <w:t>教师是否满足教育教学需要。</w:t>
      </w:r>
    </w:p>
    <w:p w:rsidR="001E174C" w:rsidRDefault="00E42736">
      <w:pPr>
        <w:spacing w:line="600" w:lineRule="exact"/>
        <w:ind w:firstLine="640"/>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sz w:val="32"/>
          <w:szCs w:val="32"/>
        </w:rPr>
        <w:t>后勤保障情况。学校网络、多媒体设备、教学终端等各种教学设施设备及生活设施设备是否经过检修维护，饮食、住宿、水电暖等各项后勤保障工作是否到位。</w:t>
      </w:r>
    </w:p>
    <w:p w:rsidR="001E174C" w:rsidRDefault="00E42736">
      <w:pPr>
        <w:spacing w:line="600" w:lineRule="exact"/>
        <w:ind w:firstLine="640"/>
        <w:rPr>
          <w:rFonts w:ascii="Times New Roman" w:eastAsia="仿宋_GB2312" w:hAnsi="Times New Roman"/>
          <w:sz w:val="32"/>
          <w:szCs w:val="32"/>
        </w:rPr>
      </w:pPr>
      <w:r>
        <w:rPr>
          <w:rFonts w:ascii="Times New Roman" w:eastAsia="仿宋_GB2312" w:hAnsi="Times New Roman"/>
          <w:sz w:val="32"/>
          <w:szCs w:val="32"/>
        </w:rPr>
        <w:t>5.</w:t>
      </w:r>
      <w:r>
        <w:rPr>
          <w:rFonts w:ascii="Times New Roman" w:eastAsia="仿宋_GB2312" w:hAnsi="Times New Roman"/>
          <w:sz w:val="32"/>
          <w:szCs w:val="32"/>
        </w:rPr>
        <w:t>经费保障机制落实情况。是否统一城乡义务教育学校生均公用经费基准定额并落实资金，是否对学生规模不足</w:t>
      </w:r>
      <w:r>
        <w:rPr>
          <w:rFonts w:ascii="Times New Roman" w:eastAsia="仿宋_GB2312" w:hAnsi="Times New Roman"/>
          <w:sz w:val="32"/>
          <w:szCs w:val="32"/>
        </w:rPr>
        <w:t>100</w:t>
      </w:r>
      <w:r>
        <w:rPr>
          <w:rFonts w:ascii="Times New Roman" w:eastAsia="仿宋_GB2312" w:hAnsi="Times New Roman"/>
          <w:sz w:val="32"/>
          <w:szCs w:val="32"/>
        </w:rPr>
        <w:t>人的村小学和教学点按</w:t>
      </w:r>
      <w:r>
        <w:rPr>
          <w:rFonts w:ascii="Times New Roman" w:eastAsia="仿宋_GB2312" w:hAnsi="Times New Roman"/>
          <w:sz w:val="32"/>
          <w:szCs w:val="32"/>
        </w:rPr>
        <w:t>100</w:t>
      </w:r>
      <w:r>
        <w:rPr>
          <w:rFonts w:ascii="Times New Roman" w:eastAsia="仿宋_GB2312" w:hAnsi="Times New Roman"/>
          <w:sz w:val="32"/>
          <w:szCs w:val="32"/>
        </w:rPr>
        <w:t>人核定公用经费。是否落实</w:t>
      </w:r>
      <w:r>
        <w:rPr>
          <w:rFonts w:ascii="Times New Roman" w:eastAsia="仿宋_GB2312" w:hAnsi="Times New Roman"/>
          <w:sz w:val="32"/>
          <w:szCs w:val="32"/>
        </w:rPr>
        <w:lastRenderedPageBreak/>
        <w:t>高职生均拨款制度，是否采取措施保障今年生均财政拨款标准不低于</w:t>
      </w:r>
      <w:r>
        <w:rPr>
          <w:rFonts w:ascii="Times New Roman" w:eastAsia="仿宋_GB2312" w:hAnsi="Times New Roman"/>
          <w:sz w:val="32"/>
          <w:szCs w:val="32"/>
        </w:rPr>
        <w:t>12000</w:t>
      </w:r>
      <w:r>
        <w:rPr>
          <w:rFonts w:ascii="Times New Roman" w:eastAsia="仿宋_GB2312" w:hAnsi="Times New Roman"/>
          <w:sz w:val="32"/>
          <w:szCs w:val="32"/>
        </w:rPr>
        <w:t>元。</w:t>
      </w:r>
    </w:p>
    <w:p w:rsidR="001E174C" w:rsidRDefault="00E42736">
      <w:pPr>
        <w:spacing w:line="600" w:lineRule="exact"/>
        <w:ind w:firstLine="640"/>
        <w:rPr>
          <w:rFonts w:ascii="Times New Roman" w:eastAsia="仿宋_GB2312" w:hAnsi="Times New Roman"/>
          <w:sz w:val="32"/>
          <w:szCs w:val="32"/>
        </w:rPr>
      </w:pPr>
      <w:r>
        <w:rPr>
          <w:rFonts w:ascii="Times New Roman" w:eastAsia="仿宋_GB2312" w:hAnsi="Times New Roman"/>
          <w:sz w:val="32"/>
          <w:szCs w:val="32"/>
        </w:rPr>
        <w:t>6.</w:t>
      </w:r>
      <w:r>
        <w:rPr>
          <w:rFonts w:ascii="Times New Roman" w:eastAsia="仿宋_GB2312" w:hAnsi="Times New Roman"/>
          <w:sz w:val="32"/>
          <w:szCs w:val="32"/>
        </w:rPr>
        <w:t>开学主题教育活动情况。是否认真落实《中小学生守则（</w:t>
      </w:r>
      <w:r>
        <w:rPr>
          <w:rFonts w:ascii="Times New Roman" w:eastAsia="仿宋_GB2312" w:hAnsi="Times New Roman"/>
          <w:sz w:val="32"/>
          <w:szCs w:val="32"/>
        </w:rPr>
        <w:t>2015</w:t>
      </w:r>
      <w:r>
        <w:rPr>
          <w:rFonts w:ascii="Times New Roman" w:eastAsia="仿宋_GB2312" w:hAnsi="Times New Roman"/>
          <w:sz w:val="32"/>
          <w:szCs w:val="32"/>
        </w:rPr>
        <w:t>年修订）》，做到上墙、入屏，并开展爱学习、爱劳动、爱祖国</w:t>
      </w:r>
      <w:r>
        <w:rPr>
          <w:rFonts w:ascii="Times New Roman" w:eastAsia="仿宋_GB2312" w:hAnsi="Times New Roman"/>
          <w:sz w:val="32"/>
          <w:szCs w:val="32"/>
        </w:rPr>
        <w:t>“</w:t>
      </w:r>
      <w:r>
        <w:rPr>
          <w:rFonts w:ascii="Times New Roman" w:eastAsia="仿宋_GB2312" w:hAnsi="Times New Roman"/>
          <w:sz w:val="32"/>
          <w:szCs w:val="32"/>
        </w:rPr>
        <w:t>三爱</w:t>
      </w:r>
      <w:r>
        <w:rPr>
          <w:rFonts w:ascii="Times New Roman" w:eastAsia="仿宋_GB2312" w:hAnsi="Times New Roman"/>
          <w:sz w:val="32"/>
          <w:szCs w:val="32"/>
        </w:rPr>
        <w:t>”</w:t>
      </w:r>
      <w:r>
        <w:rPr>
          <w:rFonts w:ascii="Times New Roman" w:eastAsia="仿宋_GB2312" w:hAnsi="Times New Roman"/>
          <w:sz w:val="32"/>
          <w:szCs w:val="32"/>
        </w:rPr>
        <w:t>和节粮、节水、节电</w:t>
      </w:r>
      <w:r>
        <w:rPr>
          <w:rFonts w:ascii="Times New Roman" w:eastAsia="仿宋_GB2312" w:hAnsi="Times New Roman"/>
          <w:sz w:val="32"/>
          <w:szCs w:val="32"/>
        </w:rPr>
        <w:t>“</w:t>
      </w:r>
      <w:r>
        <w:rPr>
          <w:rFonts w:ascii="Times New Roman" w:eastAsia="仿宋_GB2312" w:hAnsi="Times New Roman"/>
          <w:sz w:val="32"/>
          <w:szCs w:val="32"/>
        </w:rPr>
        <w:t>三节</w:t>
      </w:r>
      <w:r>
        <w:rPr>
          <w:rFonts w:ascii="Times New Roman" w:eastAsia="仿宋_GB2312" w:hAnsi="Times New Roman"/>
          <w:sz w:val="32"/>
          <w:szCs w:val="32"/>
        </w:rPr>
        <w:t>”</w:t>
      </w:r>
      <w:r>
        <w:rPr>
          <w:rFonts w:ascii="Times New Roman" w:eastAsia="仿宋_GB2312" w:hAnsi="Times New Roman"/>
          <w:sz w:val="32"/>
          <w:szCs w:val="32"/>
        </w:rPr>
        <w:t>教育活动以及安全防范主题教育活动。高校是否做好新生心理健康状况普查和心理危机排查工作。</w:t>
      </w:r>
    </w:p>
    <w:p w:rsidR="001E174C" w:rsidRDefault="00E42736">
      <w:pPr>
        <w:spacing w:line="600" w:lineRule="exact"/>
        <w:ind w:firstLine="640"/>
        <w:rPr>
          <w:rFonts w:ascii="Times New Roman" w:eastAsia="黑体" w:hAnsi="Times New Roman"/>
          <w:sz w:val="32"/>
          <w:szCs w:val="32"/>
        </w:rPr>
      </w:pPr>
      <w:r>
        <w:rPr>
          <w:rFonts w:ascii="Times New Roman" w:eastAsia="黑体" w:hAnsi="Times New Roman"/>
          <w:sz w:val="32"/>
          <w:szCs w:val="32"/>
        </w:rPr>
        <w:t>二、校舍安全管理</w:t>
      </w:r>
    </w:p>
    <w:p w:rsidR="001E174C" w:rsidRDefault="00E42736">
      <w:pPr>
        <w:spacing w:line="600" w:lineRule="exact"/>
        <w:ind w:firstLine="640"/>
        <w:rPr>
          <w:rFonts w:ascii="Times New Roman" w:eastAsia="仿宋_GB2312" w:hAnsi="Times New Roman"/>
          <w:sz w:val="32"/>
          <w:szCs w:val="32"/>
        </w:rPr>
      </w:pPr>
      <w:r>
        <w:rPr>
          <w:rFonts w:ascii="Times New Roman" w:eastAsia="仿宋_GB2312" w:hAnsi="Times New Roman"/>
          <w:sz w:val="32"/>
          <w:szCs w:val="32"/>
        </w:rPr>
        <w:t>7.</w:t>
      </w:r>
      <w:r>
        <w:rPr>
          <w:rFonts w:ascii="Times New Roman" w:eastAsia="仿宋_GB2312" w:hAnsi="Times New Roman"/>
          <w:sz w:val="32"/>
          <w:szCs w:val="32"/>
        </w:rPr>
        <w:t>校舍隐患排查情况。是否建立中小学校舍安全年检制度，定期对校舍进行安全隐患排查，并将排查信息录入全国中小学校校舍信息管理系统，消除所有</w:t>
      </w:r>
      <w:r>
        <w:rPr>
          <w:rFonts w:ascii="Times New Roman" w:eastAsia="仿宋_GB2312" w:hAnsi="Times New Roman"/>
          <w:sz w:val="32"/>
          <w:szCs w:val="32"/>
        </w:rPr>
        <w:t>D</w:t>
      </w:r>
      <w:r>
        <w:rPr>
          <w:rFonts w:ascii="Times New Roman" w:eastAsia="仿宋_GB2312" w:hAnsi="Times New Roman"/>
          <w:sz w:val="32"/>
          <w:szCs w:val="32"/>
        </w:rPr>
        <w:t>级危房。是否建立高校危旧房屋排查整治台账，对</w:t>
      </w:r>
      <w:r>
        <w:rPr>
          <w:rFonts w:ascii="Times New Roman" w:eastAsia="仿宋_GB2312" w:hAnsi="Times New Roman"/>
          <w:sz w:val="32"/>
          <w:szCs w:val="32"/>
        </w:rPr>
        <w:t>D</w:t>
      </w:r>
      <w:r>
        <w:rPr>
          <w:rFonts w:ascii="Times New Roman" w:eastAsia="仿宋_GB2312" w:hAnsi="Times New Roman"/>
          <w:sz w:val="32"/>
          <w:szCs w:val="32"/>
        </w:rPr>
        <w:t>级危房是否及时封存并落实拆除措施。</w:t>
      </w:r>
    </w:p>
    <w:p w:rsidR="001E174C" w:rsidRDefault="00E42736">
      <w:pPr>
        <w:spacing w:line="600" w:lineRule="exact"/>
        <w:ind w:firstLine="640"/>
        <w:rPr>
          <w:rFonts w:ascii="Times New Roman" w:eastAsia="黑体" w:hAnsi="Times New Roman"/>
          <w:sz w:val="32"/>
          <w:szCs w:val="32"/>
        </w:rPr>
      </w:pPr>
      <w:r>
        <w:rPr>
          <w:rFonts w:ascii="Times New Roman" w:eastAsia="黑体" w:hAnsi="Times New Roman"/>
          <w:sz w:val="32"/>
          <w:szCs w:val="32"/>
        </w:rPr>
        <w:t>三、食品饮水安全与卫生防疫管理</w:t>
      </w:r>
    </w:p>
    <w:p w:rsidR="001E174C" w:rsidRDefault="00E42736">
      <w:pPr>
        <w:spacing w:line="600" w:lineRule="exact"/>
        <w:ind w:firstLine="640"/>
        <w:rPr>
          <w:rFonts w:ascii="Times New Roman" w:eastAsia="仿宋_GB2312" w:hAnsi="Times New Roman"/>
          <w:sz w:val="32"/>
          <w:szCs w:val="32"/>
        </w:rPr>
      </w:pPr>
      <w:r>
        <w:rPr>
          <w:rFonts w:ascii="Times New Roman" w:eastAsia="仿宋_GB2312" w:hAnsi="Times New Roman"/>
          <w:sz w:val="32"/>
          <w:szCs w:val="32"/>
        </w:rPr>
        <w:t>8.</w:t>
      </w:r>
      <w:r>
        <w:rPr>
          <w:rFonts w:ascii="Times New Roman" w:eastAsia="仿宋_GB2312" w:hAnsi="Times New Roman"/>
          <w:sz w:val="32"/>
          <w:szCs w:val="32"/>
        </w:rPr>
        <w:t>食品与饮水安全管理情况。是否加强食品安全和卫生防疫工作，不断完善学校食品安全管理制度和食堂就餐环境。学校食堂食品采购环节、运输环节、储存环节、加工环节等是否存在卫生和安全隐患。自备水源、二次供水及直饮水设施、食堂蓄水池等是否清洁、消毒，是否进行水质检测。</w:t>
      </w:r>
    </w:p>
    <w:p w:rsidR="001E174C" w:rsidRDefault="00E42736">
      <w:pPr>
        <w:spacing w:line="600" w:lineRule="exact"/>
        <w:ind w:firstLine="640"/>
        <w:rPr>
          <w:rFonts w:ascii="Times New Roman" w:eastAsia="黑体" w:hAnsi="Times New Roman"/>
          <w:sz w:val="32"/>
          <w:szCs w:val="32"/>
        </w:rPr>
      </w:pPr>
      <w:r>
        <w:rPr>
          <w:rFonts w:ascii="Times New Roman" w:eastAsia="黑体" w:hAnsi="Times New Roman"/>
          <w:sz w:val="32"/>
          <w:szCs w:val="32"/>
        </w:rPr>
        <w:t>四、校车安全管理</w:t>
      </w:r>
    </w:p>
    <w:p w:rsidR="001E174C" w:rsidRDefault="00E42736">
      <w:pPr>
        <w:spacing w:line="600" w:lineRule="exact"/>
        <w:ind w:firstLine="640"/>
        <w:rPr>
          <w:rFonts w:ascii="Times New Roman" w:eastAsia="仿宋_GB2312" w:hAnsi="Times New Roman"/>
          <w:sz w:val="32"/>
          <w:szCs w:val="32"/>
        </w:rPr>
      </w:pPr>
      <w:r>
        <w:rPr>
          <w:rFonts w:ascii="Times New Roman" w:eastAsia="仿宋_GB2312" w:hAnsi="Times New Roman"/>
          <w:sz w:val="32"/>
          <w:szCs w:val="32"/>
        </w:rPr>
        <w:t>9.</w:t>
      </w:r>
      <w:r>
        <w:rPr>
          <w:rFonts w:ascii="Times New Roman" w:eastAsia="仿宋_GB2312" w:hAnsi="Times New Roman"/>
          <w:sz w:val="32"/>
          <w:szCs w:val="32"/>
        </w:rPr>
        <w:t>管理制度建设情况。是否制定《校车安全管理条例》实施办法和省级校车服务方案，校车管理机构及协调工作</w:t>
      </w:r>
      <w:r>
        <w:rPr>
          <w:rFonts w:ascii="Times New Roman" w:eastAsia="仿宋_GB2312" w:hAnsi="Times New Roman"/>
          <w:sz w:val="32"/>
          <w:szCs w:val="32"/>
        </w:rPr>
        <w:lastRenderedPageBreak/>
        <w:t>机制是否健全。</w:t>
      </w:r>
    </w:p>
    <w:p w:rsidR="001E174C" w:rsidRDefault="00E42736">
      <w:pPr>
        <w:spacing w:line="600" w:lineRule="exact"/>
        <w:ind w:firstLine="640"/>
        <w:rPr>
          <w:rFonts w:ascii="Times New Roman" w:eastAsia="仿宋_GB2312" w:hAnsi="Times New Roman"/>
          <w:sz w:val="32"/>
          <w:szCs w:val="32"/>
        </w:rPr>
      </w:pPr>
      <w:r>
        <w:rPr>
          <w:rFonts w:ascii="Times New Roman" w:eastAsia="仿宋_GB2312" w:hAnsi="Times New Roman"/>
          <w:sz w:val="32"/>
          <w:szCs w:val="32"/>
        </w:rPr>
        <w:t>10.</w:t>
      </w:r>
      <w:r>
        <w:rPr>
          <w:rFonts w:ascii="Times New Roman" w:eastAsia="仿宋_GB2312" w:hAnsi="Times New Roman"/>
          <w:sz w:val="32"/>
          <w:szCs w:val="32"/>
        </w:rPr>
        <w:t>学生上下学交通安全和校车安全管理情况。是否存在使用拼装车、报废车、未取得校车使用许可车辆接送学生，以及未取得校车驾驶资格人员驾驶校车、超速、超员、不按许可路线行驶等违法行为。是否按照要求设置校车站点，校车运营是否按照要求落实各项安全管理制度，学校门口道路是否设置警示牌、减震带。是否针对不同季节交通安全特点，完善事故应急处置预案，开展事故逃生演练和应急处置演练。</w:t>
      </w:r>
    </w:p>
    <w:p w:rsidR="001E174C" w:rsidRDefault="00E42736">
      <w:pPr>
        <w:spacing w:line="600" w:lineRule="exact"/>
        <w:ind w:firstLine="640"/>
        <w:rPr>
          <w:rFonts w:ascii="Times New Roman" w:eastAsia="黑体" w:hAnsi="Times New Roman"/>
          <w:sz w:val="32"/>
          <w:szCs w:val="32"/>
        </w:rPr>
      </w:pPr>
      <w:r>
        <w:rPr>
          <w:rFonts w:ascii="Times New Roman" w:eastAsia="黑体" w:hAnsi="Times New Roman"/>
          <w:sz w:val="32"/>
          <w:szCs w:val="32"/>
        </w:rPr>
        <w:t>五、校园安全管理和安全教育</w:t>
      </w:r>
    </w:p>
    <w:p w:rsidR="001E174C" w:rsidRDefault="00E42736">
      <w:pPr>
        <w:spacing w:line="600" w:lineRule="exact"/>
        <w:ind w:firstLine="640"/>
        <w:rPr>
          <w:rFonts w:ascii="Times New Roman" w:eastAsia="仿宋_GB2312" w:hAnsi="Times New Roman"/>
          <w:sz w:val="32"/>
          <w:szCs w:val="32"/>
        </w:rPr>
      </w:pPr>
      <w:r>
        <w:rPr>
          <w:rFonts w:ascii="Times New Roman" w:eastAsia="仿宋_GB2312" w:hAnsi="Times New Roman"/>
          <w:sz w:val="32"/>
          <w:szCs w:val="32"/>
        </w:rPr>
        <w:t>11.</w:t>
      </w:r>
      <w:r>
        <w:rPr>
          <w:rFonts w:ascii="Times New Roman" w:eastAsia="仿宋_GB2312" w:hAnsi="Times New Roman"/>
          <w:sz w:val="32"/>
          <w:szCs w:val="32"/>
        </w:rPr>
        <w:t>学校</w:t>
      </w:r>
      <w:r>
        <w:rPr>
          <w:rFonts w:ascii="Times New Roman" w:eastAsia="仿宋_GB2312" w:hAnsi="Times New Roman"/>
          <w:sz w:val="32"/>
          <w:szCs w:val="32"/>
        </w:rPr>
        <w:t>“</w:t>
      </w:r>
      <w:r>
        <w:rPr>
          <w:rFonts w:ascii="Times New Roman" w:eastAsia="仿宋_GB2312" w:hAnsi="Times New Roman"/>
          <w:sz w:val="32"/>
          <w:szCs w:val="32"/>
        </w:rPr>
        <w:t>三防</w:t>
      </w:r>
      <w:r>
        <w:rPr>
          <w:rFonts w:ascii="Times New Roman" w:eastAsia="仿宋_GB2312" w:hAnsi="Times New Roman"/>
          <w:sz w:val="32"/>
          <w:szCs w:val="32"/>
        </w:rPr>
        <w:t>”</w:t>
      </w:r>
      <w:r>
        <w:rPr>
          <w:rFonts w:ascii="Times New Roman" w:eastAsia="仿宋_GB2312" w:hAnsi="Times New Roman"/>
          <w:sz w:val="32"/>
          <w:szCs w:val="32"/>
        </w:rPr>
        <w:t>建设落实情况。学校是否配齐必要的安全防护、应急处置装备，校园重点部位是否安装视频监控，寄宿制校园是否设专职宿舍管理员，校园安全管理制度是否完善。</w:t>
      </w:r>
    </w:p>
    <w:p w:rsidR="001E174C" w:rsidRDefault="00E42736">
      <w:pPr>
        <w:spacing w:line="600" w:lineRule="exact"/>
        <w:ind w:firstLine="640"/>
        <w:rPr>
          <w:rFonts w:ascii="Times New Roman" w:eastAsia="仿宋_GB2312" w:hAnsi="Times New Roman"/>
          <w:sz w:val="32"/>
          <w:szCs w:val="32"/>
        </w:rPr>
      </w:pPr>
      <w:r>
        <w:rPr>
          <w:rFonts w:ascii="Times New Roman" w:eastAsia="仿宋_GB2312" w:hAnsi="Times New Roman"/>
          <w:sz w:val="32"/>
          <w:szCs w:val="32"/>
        </w:rPr>
        <w:t>12.</w:t>
      </w:r>
      <w:r>
        <w:rPr>
          <w:rFonts w:ascii="Times New Roman" w:eastAsia="仿宋_GB2312" w:hAnsi="Times New Roman"/>
          <w:sz w:val="32"/>
          <w:szCs w:val="32"/>
        </w:rPr>
        <w:t>重点领域治理情况。是否按照要求切实加强学生预防溺水事故的宣传教育。是否采取措施有效防止校园拥挤踩踏事故，维持好高峰时段学生上下楼秩序。是否强化校园消防安全防控，进行电器火灾综合治理，落实消防安全责任制，定期检查消防设施和器材配置及完好有效情况，组织开展消防演练和应急疏散演练。</w:t>
      </w:r>
    </w:p>
    <w:p w:rsidR="001E174C" w:rsidRDefault="00E42736">
      <w:pPr>
        <w:spacing w:line="600" w:lineRule="exact"/>
        <w:ind w:firstLine="640"/>
        <w:rPr>
          <w:rFonts w:ascii="Times New Roman" w:eastAsia="仿宋_GB2312" w:hAnsi="Times New Roman"/>
          <w:sz w:val="32"/>
          <w:szCs w:val="32"/>
        </w:rPr>
      </w:pPr>
      <w:r>
        <w:rPr>
          <w:rFonts w:ascii="Times New Roman" w:eastAsia="仿宋_GB2312" w:hAnsi="Times New Roman"/>
          <w:sz w:val="32"/>
          <w:szCs w:val="32"/>
        </w:rPr>
        <w:t>13.</w:t>
      </w:r>
      <w:r>
        <w:rPr>
          <w:rFonts w:ascii="Times New Roman" w:eastAsia="仿宋_GB2312" w:hAnsi="Times New Roman"/>
          <w:sz w:val="32"/>
          <w:szCs w:val="32"/>
        </w:rPr>
        <w:t>高校校园安全稳定情况。是否落实反恐怖工作责任制要求，强化反恐防范知识宣传教育，全面清缴恐怖音视频，完善反恐防范工作预案，强化应急处突工作准备，加</w:t>
      </w:r>
      <w:r>
        <w:rPr>
          <w:rFonts w:ascii="Times New Roman" w:eastAsia="仿宋_GB2312" w:hAnsi="Times New Roman"/>
          <w:sz w:val="32"/>
          <w:szCs w:val="32"/>
        </w:rPr>
        <w:lastRenderedPageBreak/>
        <w:t>强网络安全和舆情引导，确保高校安全稳定。是否加强高校实验室安全管理，构建由学校、二级单位、实验室组成的三级联动的安全管理责任体系，建立实验室全生产周期安全运行机制，建立实验室安全准入制度，开展实验室重大危险源专项定期检查，开展实验室安全应急能力建设，建立实验室安全年度报告制度等，及时消除安全隐患。</w:t>
      </w:r>
    </w:p>
    <w:p w:rsidR="001E174C" w:rsidRDefault="00E42736">
      <w:pPr>
        <w:spacing w:line="600" w:lineRule="exact"/>
        <w:ind w:firstLine="640"/>
        <w:rPr>
          <w:rFonts w:ascii="Times New Roman" w:eastAsia="仿宋_GB2312" w:hAnsi="Times New Roman"/>
          <w:sz w:val="32"/>
          <w:szCs w:val="32"/>
        </w:rPr>
      </w:pPr>
      <w:r>
        <w:rPr>
          <w:rFonts w:ascii="Times New Roman" w:eastAsia="仿宋_GB2312" w:hAnsi="Times New Roman"/>
          <w:sz w:val="32"/>
          <w:szCs w:val="32"/>
        </w:rPr>
        <w:t>14.</w:t>
      </w:r>
      <w:r>
        <w:rPr>
          <w:rFonts w:ascii="Times New Roman" w:eastAsia="仿宋_GB2312" w:hAnsi="Times New Roman"/>
          <w:sz w:val="32"/>
          <w:szCs w:val="32"/>
        </w:rPr>
        <w:t>防范非法入侵校园导致学生伤亡情况。各地各校是否制定健全舆情信息分析安全预警快速反应和排查化解联动处置机制和工作责任制，是否加强安全保卫工作队伍建设，是否定期开展安全应急演练工作，是否经常性对师生开展法治教育、公共安全教育和反邪教警示教育。</w:t>
      </w:r>
    </w:p>
    <w:p w:rsidR="001E174C" w:rsidRDefault="00E42736">
      <w:pPr>
        <w:spacing w:line="600" w:lineRule="exact"/>
        <w:ind w:firstLine="640"/>
        <w:rPr>
          <w:rFonts w:ascii="Times New Roman" w:eastAsia="仿宋_GB2312" w:hAnsi="Times New Roman"/>
          <w:sz w:val="32"/>
          <w:szCs w:val="32"/>
        </w:rPr>
      </w:pPr>
      <w:r>
        <w:rPr>
          <w:rFonts w:ascii="Times New Roman" w:eastAsia="仿宋_GB2312" w:hAnsi="Times New Roman"/>
          <w:sz w:val="32"/>
          <w:szCs w:val="32"/>
        </w:rPr>
        <w:t>15.</w:t>
      </w:r>
      <w:r>
        <w:rPr>
          <w:rFonts w:ascii="Times New Roman" w:eastAsia="仿宋_GB2312" w:hAnsi="Times New Roman"/>
          <w:sz w:val="32"/>
          <w:szCs w:val="32"/>
        </w:rPr>
        <w:t>校园欺凌和暴力治理情况。是否集中对学生开展以校园欺凌治理为主题的专题教育</w:t>
      </w:r>
      <w:r>
        <w:rPr>
          <w:rFonts w:ascii="Times New Roman" w:eastAsia="仿宋_GB2312" w:hAnsi="Times New Roman"/>
          <w:sz w:val="32"/>
          <w:szCs w:val="32"/>
        </w:rPr>
        <w:t>,</w:t>
      </w:r>
      <w:r>
        <w:rPr>
          <w:rFonts w:ascii="Times New Roman" w:eastAsia="仿宋_GB2312" w:hAnsi="Times New Roman"/>
          <w:sz w:val="32"/>
          <w:szCs w:val="32"/>
        </w:rPr>
        <w:t>是否建立学校安全风险预防、管控与处置制度和工作机制，是否制定完善安全预警快速反应和联动处置机制，形成防治学生欺凌和暴力的工作合力。</w:t>
      </w:r>
    </w:p>
    <w:p w:rsidR="001E174C" w:rsidRDefault="00E42736">
      <w:pPr>
        <w:spacing w:line="600" w:lineRule="exact"/>
        <w:ind w:firstLine="640"/>
        <w:rPr>
          <w:rFonts w:ascii="Times New Roman" w:eastAsia="仿宋_GB2312" w:hAnsi="Times New Roman"/>
          <w:sz w:val="32"/>
          <w:szCs w:val="32"/>
        </w:rPr>
      </w:pPr>
      <w:r>
        <w:rPr>
          <w:rFonts w:ascii="Times New Roman" w:eastAsia="仿宋_GB2312" w:hAnsi="Times New Roman"/>
          <w:sz w:val="32"/>
          <w:szCs w:val="32"/>
        </w:rPr>
        <w:t>16.</w:t>
      </w:r>
      <w:r>
        <w:rPr>
          <w:rFonts w:ascii="Times New Roman" w:eastAsia="仿宋_GB2312" w:hAnsi="Times New Roman"/>
          <w:sz w:val="32"/>
          <w:szCs w:val="32"/>
        </w:rPr>
        <w:t>校园周边综合防控工作开展情况。警校联动机制是否建立，校园周边公安机关高峰勤务、</w:t>
      </w:r>
      <w:r>
        <w:rPr>
          <w:rFonts w:ascii="Times New Roman" w:eastAsia="仿宋_GB2312" w:hAnsi="Times New Roman"/>
          <w:sz w:val="32"/>
          <w:szCs w:val="32"/>
        </w:rPr>
        <w:t>“</w:t>
      </w:r>
      <w:r>
        <w:rPr>
          <w:rFonts w:ascii="Times New Roman" w:eastAsia="仿宋_GB2312" w:hAnsi="Times New Roman"/>
          <w:sz w:val="32"/>
          <w:szCs w:val="32"/>
        </w:rPr>
        <w:t>护学岗</w:t>
      </w:r>
      <w:r>
        <w:rPr>
          <w:rFonts w:ascii="Times New Roman" w:eastAsia="仿宋_GB2312" w:hAnsi="Times New Roman"/>
          <w:sz w:val="32"/>
          <w:szCs w:val="32"/>
        </w:rPr>
        <w:t>”</w:t>
      </w:r>
      <w:r>
        <w:rPr>
          <w:rFonts w:ascii="Times New Roman" w:eastAsia="仿宋_GB2312" w:hAnsi="Times New Roman"/>
          <w:sz w:val="32"/>
          <w:szCs w:val="32"/>
        </w:rPr>
        <w:t>和群防群治机制是否健全，校园周边警务室民警是否经常到校沟通联系、指导工作</w:t>
      </w:r>
      <w:r>
        <w:rPr>
          <w:rFonts w:ascii="Times New Roman" w:eastAsia="仿宋_GB2312" w:hAnsi="Times New Roman"/>
          <w:sz w:val="32"/>
          <w:szCs w:val="32"/>
        </w:rPr>
        <w:t>,</w:t>
      </w:r>
      <w:r>
        <w:rPr>
          <w:rFonts w:ascii="Times New Roman" w:eastAsia="仿宋_GB2312" w:hAnsi="Times New Roman"/>
          <w:sz w:val="32"/>
          <w:szCs w:val="32"/>
        </w:rPr>
        <w:t>教育行政部门是否经常协调有关部门对校园及周边治安乱点和重点隐患进行专项排查整改，非法出版物、网吧、娱乐场所、危险玩具销售整治，加强校园及周边治安环境综合治理工作。</w:t>
      </w:r>
    </w:p>
    <w:p w:rsidR="001E174C" w:rsidRDefault="00E42736">
      <w:pPr>
        <w:spacing w:line="600" w:lineRule="exact"/>
        <w:ind w:firstLine="640"/>
        <w:jc w:val="left"/>
        <w:rPr>
          <w:rFonts w:ascii="Times New Roman" w:eastAsia="仿宋_GB2312" w:hAnsi="Times New Roman"/>
          <w:sz w:val="32"/>
          <w:szCs w:val="32"/>
        </w:rPr>
      </w:pPr>
      <w:r>
        <w:rPr>
          <w:rFonts w:ascii="Times New Roman" w:eastAsia="仿宋_GB2312" w:hAnsi="Times New Roman"/>
          <w:sz w:val="32"/>
          <w:szCs w:val="32"/>
        </w:rPr>
        <w:lastRenderedPageBreak/>
        <w:t>17.</w:t>
      </w:r>
      <w:r>
        <w:rPr>
          <w:rFonts w:ascii="Times New Roman" w:eastAsia="仿宋_GB2312" w:hAnsi="Times New Roman"/>
          <w:sz w:val="32"/>
          <w:szCs w:val="32"/>
        </w:rPr>
        <w:t>中小学生安全教育情况。是否利用开学初对中小学生集中开展安全教育，是否突出防溺水、交通安全、消防安全、食品安全等安全教育重点，是否定期组织学生开展应急疏散演练。</w:t>
      </w:r>
    </w:p>
    <w:p w:rsidR="001E174C" w:rsidRDefault="001E174C">
      <w:pPr>
        <w:rPr>
          <w:rFonts w:ascii="Times New Roman" w:hAnsi="Times New Roman"/>
        </w:rPr>
      </w:pPr>
    </w:p>
    <w:sectPr w:rsidR="001E174C">
      <w:footerReference w:type="default" r:id="rId8"/>
      <w:endnotePr>
        <w:numFmt w:val="decimal"/>
      </w:endnotePr>
      <w:pgSz w:w="11906" w:h="16838"/>
      <w:pgMar w:top="1440" w:right="1800" w:bottom="1440" w:left="1800" w:header="720" w:footer="992"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121D" w:rsidRDefault="0040121D">
      <w:r>
        <w:separator/>
      </w:r>
    </w:p>
  </w:endnote>
  <w:endnote w:type="continuationSeparator" w:id="0">
    <w:p w:rsidR="0040121D" w:rsidRDefault="00401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方正仿宋_GBK">
    <w:altName w:val="Arial Unicode MS"/>
    <w:charset w:val="86"/>
    <w:family w:val="script"/>
    <w:pitch w:val="default"/>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74C" w:rsidRDefault="00E42736">
    <w:r>
      <w:tab/>
    </w:r>
    <w:r>
      <w:fldChar w:fldCharType="begin"/>
    </w:r>
    <w:r>
      <w:instrText xml:space="preserve"> PAGE \* Arabic </w:instrText>
    </w:r>
    <w:r>
      <w:fldChar w:fldCharType="separate"/>
    </w:r>
    <w:r w:rsidR="00741CDB">
      <w:rPr>
        <w:noProof/>
      </w:rPr>
      <w:t>8</w:t>
    </w:r>
    <w:r>
      <w:fldChar w:fldCharType="end"/>
    </w:r>
  </w:p>
  <w:p w:rsidR="001E174C" w:rsidRDefault="001E174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121D" w:rsidRDefault="0040121D">
      <w:r>
        <w:separator/>
      </w:r>
    </w:p>
  </w:footnote>
  <w:footnote w:type="continuationSeparator" w:id="0">
    <w:p w:rsidR="0040121D" w:rsidRDefault="004012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characterSpacingControl w:val="doNotCompress"/>
  <w:footnotePr>
    <w:footnote w:id="-1"/>
    <w:footnote w:id="0"/>
  </w:footnotePr>
  <w:endnotePr>
    <w:numFmt w:val="decimal"/>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74C"/>
    <w:rsid w:val="001E174C"/>
    <w:rsid w:val="0040121D"/>
    <w:rsid w:val="00644BBB"/>
    <w:rsid w:val="00741CDB"/>
    <w:rsid w:val="00E427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kern w:val="1"/>
        <w:sz w:val="21"/>
        <w:szCs w:val="22"/>
        <w:lang w:val="en-US" w:eastAsia="zh-CN" w:bidi="ar-SA"/>
      </w:rPr>
    </w:rPrDefault>
    <w:pPrDefault>
      <w:pPr>
        <w:widowControl w:val="0"/>
        <w:pBdr>
          <w:top w:val="none" w:sz="0" w:space="0" w:color="000000"/>
          <w:left w:val="none" w:sz="0" w:space="0" w:color="000000"/>
          <w:bottom w:val="none" w:sz="0" w:space="0" w:color="000000"/>
          <w:right w:val="none" w:sz="0" w:space="0" w:color="000000"/>
          <w:between w:val="none" w:sz="0" w:space="0" w:color="000000"/>
        </w:pBd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qFormat/>
    <w:pPr>
      <w:pBdr>
        <w:top w:val="none" w:sz="0" w:space="3" w:color="000000"/>
        <w:left w:val="none" w:sz="0" w:space="3" w:color="000000"/>
        <w:bottom w:val="single" w:sz="6" w:space="1" w:color="000000"/>
        <w:right w:val="none" w:sz="0" w:space="3" w:color="000000"/>
      </w:pBdr>
      <w:tabs>
        <w:tab w:val="center" w:pos="4153"/>
        <w:tab w:val="right" w:pos="8306"/>
      </w:tabs>
      <w:jc w:val="center"/>
    </w:pPr>
    <w:rPr>
      <w:sz w:val="18"/>
      <w:szCs w:val="18"/>
    </w:rPr>
  </w:style>
  <w:style w:type="paragraph" w:styleId="a4">
    <w:name w:val="footer"/>
    <w:qFormat/>
    <w:pPr>
      <w:pBdr>
        <w:top w:val="none" w:sz="0" w:space="3" w:color="000000"/>
        <w:left w:val="none" w:sz="0" w:space="3" w:color="000000"/>
        <w:bottom w:val="none" w:sz="0" w:space="3" w:color="000000"/>
        <w:right w:val="none" w:sz="0" w:space="3" w:color="000000"/>
      </w:pBdr>
      <w:tabs>
        <w:tab w:val="center" w:pos="4153"/>
        <w:tab w:val="right" w:pos="8306"/>
      </w:tabs>
      <w:jc w:val="left"/>
    </w:pPr>
    <w:rPr>
      <w:sz w:val="18"/>
      <w:szCs w:val="18"/>
    </w:rPr>
  </w:style>
  <w:style w:type="character" w:customStyle="1" w:styleId="Char">
    <w:name w:val="页眉 Char"/>
    <w:rPr>
      <w:sz w:val="18"/>
      <w:szCs w:val="18"/>
    </w:rPr>
  </w:style>
  <w:style w:type="character" w:customStyle="1" w:styleId="Char0">
    <w:name w:val="页脚 Char"/>
    <w:rPr>
      <w:sz w:val="18"/>
      <w:szCs w:val="18"/>
    </w:rPr>
  </w:style>
  <w:style w:type="character" w:styleId="a5">
    <w:name w:val="Hyperlink"/>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kern w:val="1"/>
        <w:sz w:val="21"/>
        <w:szCs w:val="22"/>
        <w:lang w:val="en-US" w:eastAsia="zh-CN" w:bidi="ar-SA"/>
      </w:rPr>
    </w:rPrDefault>
    <w:pPrDefault>
      <w:pPr>
        <w:widowControl w:val="0"/>
        <w:pBdr>
          <w:top w:val="none" w:sz="0" w:space="0" w:color="000000"/>
          <w:left w:val="none" w:sz="0" w:space="0" w:color="000000"/>
          <w:bottom w:val="none" w:sz="0" w:space="0" w:color="000000"/>
          <w:right w:val="none" w:sz="0" w:space="0" w:color="000000"/>
          <w:between w:val="none" w:sz="0" w:space="0" w:color="000000"/>
        </w:pBd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qFormat/>
    <w:pPr>
      <w:pBdr>
        <w:top w:val="none" w:sz="0" w:space="3" w:color="000000"/>
        <w:left w:val="none" w:sz="0" w:space="3" w:color="000000"/>
        <w:bottom w:val="single" w:sz="6" w:space="1" w:color="000000"/>
        <w:right w:val="none" w:sz="0" w:space="3" w:color="000000"/>
      </w:pBdr>
      <w:tabs>
        <w:tab w:val="center" w:pos="4153"/>
        <w:tab w:val="right" w:pos="8306"/>
      </w:tabs>
      <w:jc w:val="center"/>
    </w:pPr>
    <w:rPr>
      <w:sz w:val="18"/>
      <w:szCs w:val="18"/>
    </w:rPr>
  </w:style>
  <w:style w:type="paragraph" w:styleId="a4">
    <w:name w:val="footer"/>
    <w:qFormat/>
    <w:pPr>
      <w:pBdr>
        <w:top w:val="none" w:sz="0" w:space="3" w:color="000000"/>
        <w:left w:val="none" w:sz="0" w:space="3" w:color="000000"/>
        <w:bottom w:val="none" w:sz="0" w:space="3" w:color="000000"/>
        <w:right w:val="none" w:sz="0" w:space="3" w:color="000000"/>
      </w:pBdr>
      <w:tabs>
        <w:tab w:val="center" w:pos="4153"/>
        <w:tab w:val="right" w:pos="8306"/>
      </w:tabs>
      <w:jc w:val="left"/>
    </w:pPr>
    <w:rPr>
      <w:sz w:val="18"/>
      <w:szCs w:val="18"/>
    </w:rPr>
  </w:style>
  <w:style w:type="character" w:customStyle="1" w:styleId="Char">
    <w:name w:val="页眉 Char"/>
    <w:rPr>
      <w:sz w:val="18"/>
      <w:szCs w:val="18"/>
    </w:rPr>
  </w:style>
  <w:style w:type="character" w:customStyle="1" w:styleId="Char0">
    <w:name w:val="页脚 Char"/>
    <w:rPr>
      <w:sz w:val="18"/>
      <w:szCs w:val="18"/>
    </w:rPr>
  </w:style>
  <w:style w:type="character" w:styleId="a5">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hedu.gov.cn/1072/view/393457.shtmlmailto:dujin@ahedu.gov.v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majorFont>
      <a:minorFont>
        <a:latin typeface="Calibri"/>
        <a:ea typeface="宋体"/>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557</Words>
  <Characters>3179</Characters>
  <Application>Microsoft Office Word</Application>
  <DocSecurity>0</DocSecurity>
  <Lines>26</Lines>
  <Paragraphs>7</Paragraphs>
  <ScaleCrop>false</ScaleCrop>
  <Company/>
  <LinksUpToDate>false</LinksUpToDate>
  <CharactersWithSpaces>3729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lenoco</cp:lastModifiedBy>
  <cp:revision>2</cp:revision>
  <cp:lastPrinted>2018-02-08T00:52:00Z</cp:lastPrinted>
  <dcterms:created xsi:type="dcterms:W3CDTF">2018-02-22T09:21:00Z</dcterms:created>
  <dcterms:modified xsi:type="dcterms:W3CDTF">2018-02-22T09:21:00Z</dcterms:modified>
</cp:coreProperties>
</file>