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B3" w:rsidRPr="00E12CC3" w:rsidRDefault="00542DB3" w:rsidP="00542DB3">
      <w:pPr>
        <w:jc w:val="distribute"/>
        <w:rPr>
          <w:rFonts w:ascii="方正美黑简体" w:eastAsia="方正美黑简体"/>
          <w:color w:val="FF0000"/>
          <w:spacing w:val="-20"/>
          <w:w w:val="32"/>
          <w:sz w:val="160"/>
          <w:szCs w:val="160"/>
        </w:rPr>
      </w:pPr>
      <w:bookmarkStart w:id="0" w:name="xxqqWholeArea"/>
      <w:bookmarkStart w:id="1" w:name="_GoBack"/>
      <w:bookmarkEnd w:id="1"/>
      <w:r w:rsidRPr="000A55B3">
        <w:rPr>
          <w:rFonts w:ascii="方正美黑简体" w:eastAsia="方正美黑简体" w:hint="eastAsia"/>
          <w:color w:val="FF0000"/>
          <w:w w:val="30"/>
          <w:kern w:val="0"/>
          <w:sz w:val="160"/>
          <w:szCs w:val="160"/>
          <w:fitText w:val="9216" w:id="1282071040"/>
        </w:rPr>
        <w:t>合肥市庐阳区民生工程协调小组办公室文</w:t>
      </w:r>
      <w:r w:rsidRPr="000A55B3">
        <w:rPr>
          <w:rFonts w:ascii="方正美黑简体" w:eastAsia="方正美黑简体" w:hint="eastAsia"/>
          <w:color w:val="FF0000"/>
          <w:spacing w:val="48"/>
          <w:w w:val="30"/>
          <w:kern w:val="0"/>
          <w:sz w:val="160"/>
          <w:szCs w:val="160"/>
          <w:fitText w:val="9216" w:id="1282071040"/>
        </w:rPr>
        <w:t>件</w:t>
      </w:r>
    </w:p>
    <w:p w:rsidR="00542DB3" w:rsidRDefault="00542DB3" w:rsidP="00542DB3">
      <w:pPr>
        <w:spacing w:line="560" w:lineRule="exact"/>
        <w:jc w:val="center"/>
        <w:rPr>
          <w:rFonts w:ascii="仿宋_GB2312" w:eastAsia="仿宋_GB2312" w:hAnsi="宋体"/>
          <w:sz w:val="32"/>
          <w:szCs w:val="32"/>
        </w:rPr>
      </w:pPr>
    </w:p>
    <w:p w:rsidR="00542DB3" w:rsidRPr="006421D3" w:rsidRDefault="00542DB3" w:rsidP="00542DB3">
      <w:pPr>
        <w:spacing w:line="560" w:lineRule="exact"/>
        <w:jc w:val="center"/>
        <w:rPr>
          <w:rFonts w:ascii="仿宋_GB2312" w:eastAsia="仿宋_GB2312" w:hAnsi="宋体"/>
          <w:sz w:val="32"/>
          <w:szCs w:val="32"/>
        </w:rPr>
      </w:pPr>
      <w:r w:rsidRPr="006421D3">
        <w:rPr>
          <w:rFonts w:ascii="仿宋_GB2312" w:eastAsia="仿宋_GB2312" w:hAnsi="宋体" w:hint="eastAsia"/>
          <w:sz w:val="32"/>
          <w:szCs w:val="32"/>
        </w:rPr>
        <w:t>庐民生</w:t>
      </w:r>
      <w:r>
        <w:rPr>
          <w:rFonts w:ascii="仿宋_GB2312" w:eastAsia="仿宋_GB2312" w:hAnsi="宋体" w:hint="eastAsia"/>
          <w:sz w:val="32"/>
          <w:szCs w:val="32"/>
        </w:rPr>
        <w:t>办</w:t>
      </w:r>
      <w:r w:rsidR="000A55B3">
        <w:rPr>
          <w:rFonts w:ascii="仿宋_GB2312" w:eastAsia="仿宋_GB2312" w:hAnsi="宋体" w:hint="eastAsia"/>
          <w:sz w:val="32"/>
          <w:szCs w:val="32"/>
        </w:rPr>
        <w:t>〔</w:t>
      </w:r>
      <w:r w:rsidRPr="006421D3">
        <w:rPr>
          <w:rFonts w:ascii="仿宋_GB2312" w:eastAsia="仿宋_GB2312" w:hAnsi="宋体" w:hint="eastAsia"/>
          <w:sz w:val="32"/>
          <w:szCs w:val="32"/>
        </w:rPr>
        <w:t>201</w:t>
      </w:r>
      <w:r w:rsidR="000A55B3">
        <w:rPr>
          <w:rFonts w:ascii="仿宋_GB2312" w:eastAsia="仿宋_GB2312" w:hAnsi="宋体"/>
          <w:sz w:val="32"/>
          <w:szCs w:val="32"/>
        </w:rPr>
        <w:t>7</w:t>
      </w:r>
      <w:r w:rsidR="000A55B3">
        <w:rPr>
          <w:rFonts w:ascii="仿宋_GB2312" w:eastAsia="仿宋_GB2312" w:hAnsi="宋体" w:hint="eastAsia"/>
          <w:sz w:val="32"/>
          <w:szCs w:val="32"/>
        </w:rPr>
        <w:t>〕</w:t>
      </w:r>
      <w:r w:rsidR="000A55B3">
        <w:rPr>
          <w:rFonts w:ascii="仿宋_GB2312" w:eastAsia="仿宋_GB2312" w:hAnsi="宋体"/>
          <w:sz w:val="32"/>
          <w:szCs w:val="32"/>
        </w:rPr>
        <w:t>5</w:t>
      </w:r>
      <w:r w:rsidRPr="006421D3">
        <w:rPr>
          <w:rFonts w:ascii="仿宋_GB2312" w:eastAsia="仿宋_GB2312" w:hAnsi="宋体" w:hint="eastAsia"/>
          <w:sz w:val="32"/>
          <w:szCs w:val="32"/>
        </w:rPr>
        <w:t>号</w:t>
      </w:r>
    </w:p>
    <w:p w:rsidR="00542DB3" w:rsidRDefault="002537EB" w:rsidP="00542DB3">
      <w:pPr>
        <w:spacing w:line="560" w:lineRule="exact"/>
        <w:jc w:val="center"/>
        <w:rPr>
          <w:rFonts w:ascii="仿宋_GB2312" w:hAnsi="宋体"/>
          <w:b/>
          <w:sz w:val="44"/>
          <w:szCs w:val="4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-229870</wp:posOffset>
                </wp:positionH>
                <wp:positionV relativeFrom="paragraph">
                  <wp:posOffset>393064</wp:posOffset>
                </wp:positionV>
                <wp:extent cx="573405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pt,30.95pt" to="433.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" strokecolor="red" strokeweight="2.25pt"/>
            </w:pict>
          </mc:Fallback>
        </mc:AlternateContent>
      </w:r>
    </w:p>
    <w:p w:rsidR="00542DB3" w:rsidRDefault="00542DB3" w:rsidP="00542DB3">
      <w:pPr>
        <w:widowControl/>
        <w:spacing w:line="375" w:lineRule="atLeast"/>
        <w:jc w:val="center"/>
        <w:rPr>
          <w:rFonts w:ascii="宋体" w:hAnsi="宋体" w:cs="宋体"/>
          <w:b/>
          <w:bCs/>
          <w:kern w:val="36"/>
          <w:sz w:val="44"/>
          <w:szCs w:val="44"/>
        </w:rPr>
      </w:pPr>
    </w:p>
    <w:p w:rsidR="00AA0BB7" w:rsidRDefault="00AA0BB7" w:rsidP="00AA0BB7">
      <w:pPr>
        <w:widowControl/>
        <w:spacing w:line="700" w:lineRule="exact"/>
        <w:jc w:val="center"/>
        <w:rPr>
          <w:rFonts w:ascii="方正小标宋简体" w:eastAsia="方正小标宋简体" w:hAnsi="宋体" w:cs="宋体"/>
          <w:kern w:val="0"/>
          <w:sz w:val="44"/>
          <w:szCs w:val="44"/>
        </w:rPr>
      </w:pPr>
      <w:r w:rsidRPr="00AA0BB7">
        <w:rPr>
          <w:rFonts w:ascii="方正小标宋简体" w:eastAsia="方正小标宋简体" w:hAnsi="宋体" w:cs="宋体" w:hint="eastAsia"/>
          <w:kern w:val="0"/>
          <w:sz w:val="44"/>
          <w:szCs w:val="44"/>
        </w:rPr>
        <w:t>关于开展201</w:t>
      </w:r>
      <w:r w:rsidR="000A55B3">
        <w:rPr>
          <w:rFonts w:ascii="方正小标宋简体" w:eastAsia="方正小标宋简体" w:hAnsi="宋体" w:cs="宋体"/>
          <w:kern w:val="0"/>
          <w:sz w:val="44"/>
          <w:szCs w:val="44"/>
        </w:rPr>
        <w:t>7</w:t>
      </w:r>
      <w:r w:rsidRPr="00AA0BB7">
        <w:rPr>
          <w:rFonts w:ascii="方正小标宋简体" w:eastAsia="方正小标宋简体" w:hAnsi="宋体" w:cs="宋体" w:hint="eastAsia"/>
          <w:kern w:val="0"/>
          <w:sz w:val="44"/>
          <w:szCs w:val="44"/>
        </w:rPr>
        <w:t>年民生工程集中宣传月活动</w:t>
      </w:r>
    </w:p>
    <w:p w:rsidR="00AA0BB7" w:rsidRDefault="00AA0BB7" w:rsidP="00AA0BB7">
      <w:pPr>
        <w:widowControl/>
        <w:spacing w:line="700" w:lineRule="exact"/>
        <w:jc w:val="center"/>
        <w:rPr>
          <w:rFonts w:ascii="方正小标宋简体" w:eastAsia="方正小标宋简体" w:hAnsi="宋体" w:cs="宋体"/>
          <w:kern w:val="0"/>
          <w:sz w:val="44"/>
          <w:szCs w:val="44"/>
        </w:rPr>
      </w:pPr>
      <w:r w:rsidRPr="00AA0BB7">
        <w:rPr>
          <w:rFonts w:ascii="方正小标宋简体" w:eastAsia="方正小标宋简体" w:hAnsi="宋体" w:cs="宋体" w:hint="eastAsia"/>
          <w:kern w:val="0"/>
          <w:sz w:val="44"/>
          <w:szCs w:val="44"/>
        </w:rPr>
        <w:t>的通知</w:t>
      </w:r>
    </w:p>
    <w:p w:rsidR="003000C2" w:rsidRPr="004D23B4" w:rsidRDefault="003000C2" w:rsidP="00AA0BB7">
      <w:pPr>
        <w:widowControl/>
        <w:spacing w:line="700" w:lineRule="exact"/>
        <w:jc w:val="center"/>
        <w:rPr>
          <w:rFonts w:ascii="方正小标宋简体" w:eastAsia="方正小标宋简体" w:hAnsi="宋体" w:cs="宋体"/>
          <w:kern w:val="0"/>
          <w:sz w:val="44"/>
          <w:szCs w:val="44"/>
        </w:rPr>
      </w:pPr>
    </w:p>
    <w:p w:rsidR="003000C2" w:rsidRPr="003000C2" w:rsidRDefault="003000C2" w:rsidP="003000C2">
      <w:pPr>
        <w:spacing w:line="560" w:lineRule="exact"/>
        <w:rPr>
          <w:rFonts w:ascii="仿宋_GB2312" w:eastAsia="仿宋_GB2312" w:hAnsi="宋体" w:cs="宋体"/>
          <w:kern w:val="0"/>
          <w:sz w:val="32"/>
          <w:szCs w:val="32"/>
        </w:rPr>
      </w:pPr>
      <w:r w:rsidRPr="003000C2">
        <w:rPr>
          <w:rFonts w:ascii="仿宋_GB2312" w:eastAsia="仿宋_GB2312" w:hAnsi="宋体" w:cs="宋体" w:hint="eastAsia"/>
          <w:kern w:val="0"/>
          <w:sz w:val="32"/>
          <w:szCs w:val="32"/>
        </w:rPr>
        <w:t>各乡镇人民政府、街道办事处，</w:t>
      </w:r>
      <w:r w:rsidR="000A55B3">
        <w:rPr>
          <w:rFonts w:ascii="仿宋_GB2312" w:eastAsia="仿宋_GB2312" w:hAnsi="宋体" w:cs="宋体" w:hint="eastAsia"/>
          <w:kern w:val="0"/>
          <w:sz w:val="32"/>
          <w:szCs w:val="32"/>
        </w:rPr>
        <w:t>庐阳经济</w:t>
      </w:r>
      <w:r w:rsidR="000A55B3">
        <w:rPr>
          <w:rFonts w:ascii="仿宋_GB2312" w:eastAsia="仿宋_GB2312" w:hAnsi="宋体" w:cs="宋体"/>
          <w:kern w:val="0"/>
          <w:sz w:val="32"/>
          <w:szCs w:val="32"/>
        </w:rPr>
        <w:t>开发区（</w:t>
      </w:r>
      <w:r w:rsidR="000A55B3">
        <w:rPr>
          <w:rFonts w:ascii="仿宋_GB2312" w:eastAsia="仿宋_GB2312" w:hAnsi="宋体" w:cs="宋体" w:hint="eastAsia"/>
          <w:kern w:val="0"/>
          <w:sz w:val="32"/>
          <w:szCs w:val="32"/>
        </w:rPr>
        <w:t>林店街道</w:t>
      </w:r>
      <w:r w:rsidR="000A55B3">
        <w:rPr>
          <w:rFonts w:ascii="仿宋_GB2312" w:eastAsia="仿宋_GB2312" w:hAnsi="宋体" w:cs="宋体"/>
          <w:kern w:val="0"/>
          <w:sz w:val="32"/>
          <w:szCs w:val="32"/>
        </w:rPr>
        <w:t>）</w:t>
      </w:r>
      <w:r w:rsidRPr="003000C2">
        <w:rPr>
          <w:rFonts w:ascii="仿宋_GB2312" w:eastAsia="仿宋_GB2312" w:hAnsi="宋体" w:cs="宋体" w:hint="eastAsia"/>
          <w:kern w:val="0"/>
          <w:sz w:val="32"/>
          <w:szCs w:val="32"/>
        </w:rPr>
        <w:t>，区民生工程各责任单位：</w:t>
      </w:r>
    </w:p>
    <w:p w:rsidR="00AA0BB7" w:rsidRDefault="00AA0BB7" w:rsidP="00AA0BB7">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为进一步提升</w:t>
      </w:r>
      <w:r w:rsidR="000A55B3">
        <w:rPr>
          <w:rFonts w:ascii="仿宋_GB2312" w:eastAsia="仿宋_GB2312" w:hAnsi="宋体" w:cs="宋体" w:hint="eastAsia"/>
          <w:kern w:val="0"/>
          <w:sz w:val="32"/>
          <w:szCs w:val="32"/>
        </w:rPr>
        <w:t>我区</w:t>
      </w:r>
      <w:r>
        <w:rPr>
          <w:rFonts w:ascii="仿宋_GB2312" w:eastAsia="仿宋_GB2312" w:hAnsi="宋体" w:cs="宋体" w:hint="eastAsia"/>
          <w:kern w:val="0"/>
          <w:sz w:val="32"/>
          <w:szCs w:val="32"/>
        </w:rPr>
        <w:t>民生工程实施水平，积极引导社会各界和广大群众关心、参与、支持民生工程，增强民生工程的社会知晓度和满意度，根据</w:t>
      </w:r>
      <w:r w:rsidR="00433760" w:rsidRPr="00433760">
        <w:rPr>
          <w:rFonts w:ascii="仿宋_GB2312" w:eastAsia="仿宋_GB2312" w:hAnsi="宋体" w:cs="宋体" w:hint="eastAsia"/>
          <w:kern w:val="0"/>
          <w:sz w:val="32"/>
          <w:szCs w:val="32"/>
        </w:rPr>
        <w:t>庐阳区人民政府</w:t>
      </w:r>
      <w:r w:rsidR="00433760">
        <w:rPr>
          <w:rFonts w:ascii="仿宋_GB2312" w:eastAsia="仿宋_GB2312" w:hAnsi="宋体" w:cs="宋体" w:hint="eastAsia"/>
          <w:kern w:val="0"/>
          <w:sz w:val="32"/>
          <w:szCs w:val="32"/>
        </w:rPr>
        <w:t>《</w:t>
      </w:r>
      <w:r w:rsidR="00433760" w:rsidRPr="00433760">
        <w:rPr>
          <w:rFonts w:ascii="仿宋_GB2312" w:eastAsia="仿宋_GB2312" w:hAnsi="宋体" w:cs="宋体" w:hint="eastAsia"/>
          <w:kern w:val="0"/>
          <w:sz w:val="32"/>
          <w:szCs w:val="32"/>
        </w:rPr>
        <w:t>关于</w:t>
      </w:r>
      <w:r w:rsidR="00DB2830">
        <w:rPr>
          <w:rFonts w:ascii="仿宋_GB2312" w:eastAsia="仿宋_GB2312" w:hAnsi="宋体" w:cs="宋体" w:hint="eastAsia"/>
          <w:kern w:val="0"/>
          <w:sz w:val="32"/>
          <w:szCs w:val="32"/>
        </w:rPr>
        <w:t>201</w:t>
      </w:r>
      <w:r w:rsidR="000A55B3">
        <w:rPr>
          <w:rFonts w:ascii="仿宋_GB2312" w:eastAsia="仿宋_GB2312" w:hAnsi="宋体" w:cs="宋体"/>
          <w:kern w:val="0"/>
          <w:sz w:val="32"/>
          <w:szCs w:val="32"/>
        </w:rPr>
        <w:t>7</w:t>
      </w:r>
      <w:r w:rsidR="00433760" w:rsidRPr="00433760">
        <w:rPr>
          <w:rFonts w:ascii="仿宋_GB2312" w:eastAsia="仿宋_GB2312" w:hAnsi="宋体" w:cs="宋体" w:hint="eastAsia"/>
          <w:kern w:val="0"/>
          <w:sz w:val="32"/>
          <w:szCs w:val="32"/>
        </w:rPr>
        <w:t>年实施“</w:t>
      </w:r>
      <w:r w:rsidR="000A55B3">
        <w:rPr>
          <w:rFonts w:ascii="仿宋_GB2312" w:eastAsia="仿宋_GB2312" w:hAnsi="宋体" w:cs="宋体"/>
          <w:kern w:val="0"/>
          <w:sz w:val="32"/>
          <w:szCs w:val="32"/>
        </w:rPr>
        <w:t>29</w:t>
      </w:r>
      <w:r w:rsidR="00DB2830">
        <w:rPr>
          <w:rFonts w:ascii="仿宋_GB2312" w:eastAsia="仿宋_GB2312" w:hAnsi="宋体" w:cs="宋体"/>
          <w:kern w:val="0"/>
          <w:sz w:val="32"/>
          <w:szCs w:val="32"/>
        </w:rPr>
        <w:t>+8</w:t>
      </w:r>
      <w:r w:rsidR="00433760" w:rsidRPr="00433760">
        <w:rPr>
          <w:rFonts w:ascii="仿宋_GB2312" w:eastAsia="仿宋_GB2312" w:hAnsi="宋体" w:cs="宋体" w:hint="eastAsia"/>
          <w:kern w:val="0"/>
          <w:sz w:val="32"/>
          <w:szCs w:val="32"/>
        </w:rPr>
        <w:t>”项民生工程的通知</w:t>
      </w:r>
      <w:r w:rsidR="00433760">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要求，现就开展201</w:t>
      </w:r>
      <w:r w:rsidR="000A55B3">
        <w:rPr>
          <w:rFonts w:ascii="仿宋_GB2312" w:eastAsia="仿宋_GB2312" w:hAnsi="宋体" w:cs="宋体"/>
          <w:kern w:val="0"/>
          <w:sz w:val="32"/>
          <w:szCs w:val="32"/>
        </w:rPr>
        <w:t>7</w:t>
      </w:r>
      <w:r>
        <w:rPr>
          <w:rFonts w:ascii="仿宋_GB2312" w:eastAsia="仿宋_GB2312" w:hAnsi="宋体" w:cs="宋体" w:hint="eastAsia"/>
          <w:kern w:val="0"/>
          <w:sz w:val="32"/>
          <w:szCs w:val="32"/>
        </w:rPr>
        <w:t>年民生工程集中宣传月活动通知如下：</w:t>
      </w:r>
    </w:p>
    <w:p w:rsidR="00AA0BB7" w:rsidRPr="00AA0BB7" w:rsidRDefault="00AA0BB7" w:rsidP="00AA0BB7">
      <w:pPr>
        <w:ind w:firstLineChars="200" w:firstLine="640"/>
        <w:rPr>
          <w:rFonts w:ascii="黑体" w:eastAsia="黑体" w:hAnsi="宋体" w:cs="宋体"/>
          <w:kern w:val="0"/>
          <w:sz w:val="32"/>
          <w:szCs w:val="32"/>
        </w:rPr>
      </w:pPr>
      <w:r w:rsidRPr="00AA0BB7">
        <w:rPr>
          <w:rFonts w:ascii="黑体" w:eastAsia="黑体" w:hAnsi="宋体" w:cs="宋体" w:hint="eastAsia"/>
          <w:kern w:val="0"/>
          <w:sz w:val="32"/>
          <w:szCs w:val="32"/>
        </w:rPr>
        <w:t>一、活动时间</w:t>
      </w:r>
    </w:p>
    <w:p w:rsidR="00AA0BB7" w:rsidRDefault="00AA0BB7" w:rsidP="00AA0BB7">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全年分两次进行，上半年集中在201</w:t>
      </w:r>
      <w:r w:rsidR="00DB2830">
        <w:rPr>
          <w:rFonts w:ascii="仿宋_GB2312" w:eastAsia="仿宋_GB2312" w:hAnsi="宋体" w:cs="宋体"/>
          <w:kern w:val="0"/>
          <w:sz w:val="32"/>
          <w:szCs w:val="32"/>
        </w:rPr>
        <w:t>6</w:t>
      </w:r>
      <w:r>
        <w:rPr>
          <w:rFonts w:ascii="仿宋_GB2312" w:eastAsia="仿宋_GB2312" w:hAnsi="宋体" w:cs="宋体" w:hint="eastAsia"/>
          <w:kern w:val="0"/>
          <w:sz w:val="32"/>
          <w:szCs w:val="32"/>
        </w:rPr>
        <w:t>年</w:t>
      </w:r>
      <w:r w:rsidR="004D23B4">
        <w:rPr>
          <w:rFonts w:ascii="仿宋_GB2312" w:eastAsia="仿宋_GB2312" w:hAnsi="宋体" w:cs="宋体"/>
          <w:kern w:val="0"/>
          <w:sz w:val="32"/>
          <w:szCs w:val="32"/>
        </w:rPr>
        <w:t>5</w:t>
      </w:r>
      <w:r>
        <w:rPr>
          <w:rFonts w:ascii="仿宋_GB2312" w:eastAsia="仿宋_GB2312" w:hAnsi="宋体" w:cs="宋体" w:hint="eastAsia"/>
          <w:kern w:val="0"/>
          <w:sz w:val="32"/>
          <w:szCs w:val="32"/>
        </w:rPr>
        <w:t>月1日至</w:t>
      </w:r>
      <w:r w:rsidR="00E41AE9">
        <w:rPr>
          <w:rFonts w:ascii="仿宋_GB2312" w:eastAsia="仿宋_GB2312" w:hAnsi="宋体" w:cs="宋体"/>
          <w:kern w:val="0"/>
          <w:sz w:val="32"/>
          <w:szCs w:val="32"/>
        </w:rPr>
        <w:t>6</w:t>
      </w:r>
      <w:r>
        <w:rPr>
          <w:rFonts w:ascii="仿宋_GB2312" w:eastAsia="仿宋_GB2312" w:hAnsi="宋体" w:cs="宋体" w:hint="eastAsia"/>
          <w:kern w:val="0"/>
          <w:sz w:val="32"/>
          <w:szCs w:val="32"/>
        </w:rPr>
        <w:t>月</w:t>
      </w:r>
      <w:r w:rsidR="00E41AE9">
        <w:rPr>
          <w:rFonts w:ascii="仿宋_GB2312" w:eastAsia="仿宋_GB2312" w:hAnsi="宋体" w:cs="宋体"/>
          <w:kern w:val="0"/>
          <w:sz w:val="32"/>
          <w:szCs w:val="32"/>
        </w:rPr>
        <w:t>15</w:t>
      </w:r>
      <w:r>
        <w:rPr>
          <w:rFonts w:ascii="仿宋_GB2312" w:eastAsia="仿宋_GB2312" w:hAnsi="宋体" w:cs="宋体" w:hint="eastAsia"/>
          <w:kern w:val="0"/>
          <w:sz w:val="32"/>
          <w:szCs w:val="32"/>
        </w:rPr>
        <w:t>日，下半年集中在201</w:t>
      </w:r>
      <w:r w:rsidR="00DB2830">
        <w:rPr>
          <w:rFonts w:ascii="仿宋_GB2312" w:eastAsia="仿宋_GB2312" w:hAnsi="宋体" w:cs="宋体"/>
          <w:kern w:val="0"/>
          <w:sz w:val="32"/>
          <w:szCs w:val="32"/>
        </w:rPr>
        <w:t>6</w:t>
      </w:r>
      <w:r>
        <w:rPr>
          <w:rFonts w:ascii="仿宋_GB2312" w:eastAsia="仿宋_GB2312" w:hAnsi="宋体" w:cs="宋体" w:hint="eastAsia"/>
          <w:kern w:val="0"/>
          <w:sz w:val="32"/>
          <w:szCs w:val="32"/>
        </w:rPr>
        <w:t>年9月15日至10月31日。</w:t>
      </w:r>
    </w:p>
    <w:p w:rsidR="00AA0BB7" w:rsidRPr="00AA0BB7" w:rsidRDefault="00AA0BB7" w:rsidP="00AA0BB7">
      <w:pPr>
        <w:ind w:firstLineChars="200" w:firstLine="640"/>
        <w:rPr>
          <w:rFonts w:ascii="黑体" w:eastAsia="黑体" w:hAnsi="宋体" w:cs="宋体"/>
          <w:kern w:val="0"/>
          <w:sz w:val="32"/>
          <w:szCs w:val="32"/>
        </w:rPr>
      </w:pPr>
      <w:r w:rsidRPr="00AA0BB7">
        <w:rPr>
          <w:rFonts w:ascii="黑体" w:eastAsia="黑体" w:hAnsi="宋体" w:cs="宋体" w:hint="eastAsia"/>
          <w:kern w:val="0"/>
          <w:sz w:val="32"/>
          <w:szCs w:val="32"/>
        </w:rPr>
        <w:lastRenderedPageBreak/>
        <w:t>二、宣传重点</w:t>
      </w:r>
    </w:p>
    <w:p w:rsidR="00AA0BB7" w:rsidRDefault="00AA0BB7" w:rsidP="00AA0BB7">
      <w:pPr>
        <w:ind w:firstLineChars="200" w:firstLine="642"/>
        <w:rPr>
          <w:rFonts w:ascii="仿宋_GB2312" w:eastAsia="仿宋_GB2312" w:hAnsi="宋体" w:cs="宋体"/>
          <w:kern w:val="0"/>
          <w:sz w:val="32"/>
          <w:szCs w:val="32"/>
        </w:rPr>
      </w:pPr>
      <w:r w:rsidRPr="000A3DD0">
        <w:rPr>
          <w:rFonts w:ascii="楷体_GB2312" w:eastAsia="楷体_GB2312" w:hAnsi="仿宋" w:cs="宋体" w:hint="eastAsia"/>
          <w:b/>
          <w:kern w:val="0"/>
          <w:sz w:val="32"/>
          <w:szCs w:val="32"/>
        </w:rPr>
        <w:t>上半年以</w:t>
      </w:r>
      <w:r w:rsidRPr="000A3DD0">
        <w:rPr>
          <w:rFonts w:ascii="楷体_GB2312" w:eastAsia="楷体_GB2312" w:hAnsi="仿宋" w:hint="eastAsia"/>
          <w:b/>
          <w:color w:val="000000"/>
          <w:sz w:val="32"/>
          <w:szCs w:val="32"/>
        </w:rPr>
        <w:t>宣传民生工程政策内容为主，</w:t>
      </w:r>
      <w:r w:rsidR="00433760" w:rsidRPr="000A3DD0">
        <w:rPr>
          <w:rFonts w:ascii="楷体_GB2312" w:eastAsia="楷体_GB2312" w:hAnsi="仿宋" w:hint="eastAsia"/>
          <w:b/>
          <w:color w:val="000000"/>
          <w:sz w:val="32"/>
          <w:szCs w:val="32"/>
        </w:rPr>
        <w:t>提高群众知晓度。</w:t>
      </w:r>
      <w:r w:rsidRPr="00AA0BB7">
        <w:rPr>
          <w:rFonts w:ascii="仿宋_GB2312" w:eastAsia="仿宋_GB2312" w:hAnsi="仿宋" w:hint="eastAsia"/>
          <w:color w:val="000000"/>
          <w:sz w:val="32"/>
          <w:szCs w:val="32"/>
        </w:rPr>
        <w:t>广泛宣传省定</w:t>
      </w:r>
      <w:r w:rsidR="000A55B3">
        <w:rPr>
          <w:rFonts w:ascii="仿宋_GB2312" w:eastAsia="仿宋_GB2312" w:hAnsi="仿宋"/>
          <w:color w:val="000000"/>
          <w:sz w:val="32"/>
          <w:szCs w:val="32"/>
        </w:rPr>
        <w:t>22</w:t>
      </w:r>
      <w:r w:rsidRPr="00AA0BB7">
        <w:rPr>
          <w:rFonts w:ascii="仿宋_GB2312" w:eastAsia="仿宋_GB2312" w:hAnsi="仿宋" w:hint="eastAsia"/>
          <w:color w:val="000000"/>
          <w:sz w:val="32"/>
          <w:szCs w:val="32"/>
        </w:rPr>
        <w:t>项民生工程和市定</w:t>
      </w:r>
      <w:r w:rsidR="00433760">
        <w:rPr>
          <w:rFonts w:ascii="仿宋_GB2312" w:eastAsia="仿宋_GB2312" w:hAnsi="仿宋"/>
          <w:color w:val="000000"/>
          <w:sz w:val="32"/>
          <w:szCs w:val="32"/>
        </w:rPr>
        <w:t>7</w:t>
      </w:r>
      <w:r w:rsidRPr="00AA0BB7">
        <w:rPr>
          <w:rFonts w:ascii="仿宋_GB2312" w:eastAsia="仿宋_GB2312" w:hAnsi="仿宋" w:hint="eastAsia"/>
          <w:color w:val="000000"/>
          <w:sz w:val="32"/>
          <w:szCs w:val="32"/>
        </w:rPr>
        <w:t>项民生工程项目内容、政策标准，及时公开项目进展、监督电话，扩大民生工程民主实施、民主参与、民主监督的深度和广度。</w:t>
      </w:r>
      <w:r w:rsidRPr="000A3DD0">
        <w:rPr>
          <w:rFonts w:ascii="楷体_GB2312" w:eastAsia="楷体_GB2312" w:hAnsi="宋体" w:cs="宋体" w:hint="eastAsia"/>
          <w:b/>
          <w:kern w:val="0"/>
          <w:sz w:val="32"/>
          <w:szCs w:val="32"/>
        </w:rPr>
        <w:t>下半年以宣传民生工程实施成果为主，</w:t>
      </w:r>
      <w:r w:rsidR="00433760" w:rsidRPr="000A3DD0">
        <w:rPr>
          <w:rFonts w:ascii="楷体_GB2312" w:eastAsia="楷体_GB2312" w:hAnsi="宋体" w:cs="宋体" w:hint="eastAsia"/>
          <w:b/>
          <w:kern w:val="0"/>
          <w:sz w:val="32"/>
          <w:szCs w:val="32"/>
        </w:rPr>
        <w:t>提高群众满意度。</w:t>
      </w:r>
      <w:r>
        <w:rPr>
          <w:rFonts w:ascii="仿宋_GB2312" w:eastAsia="仿宋_GB2312" w:hAnsi="宋体" w:cs="宋体" w:hint="eastAsia"/>
          <w:kern w:val="0"/>
          <w:sz w:val="32"/>
          <w:szCs w:val="32"/>
        </w:rPr>
        <w:t>通过宣传实施民生工程给百姓带来实惠的典型事例及国家惠民政策所发挥的社会效益和经济效益，使民生工程深入人心，温暖人心，让人民群众切实感受到民生工程带来的实惠，提高民生工程社会影响力。</w:t>
      </w:r>
    </w:p>
    <w:p w:rsidR="00AA0BB7" w:rsidRDefault="00AA0BB7" w:rsidP="00AA0BB7">
      <w:pPr>
        <w:ind w:firstLineChars="200" w:firstLine="640"/>
        <w:rPr>
          <w:rFonts w:ascii="黑体" w:eastAsia="黑体" w:hAnsi="宋体" w:cs="宋体"/>
          <w:kern w:val="0"/>
          <w:sz w:val="32"/>
          <w:szCs w:val="32"/>
        </w:rPr>
      </w:pPr>
      <w:r w:rsidRPr="00AA0BB7">
        <w:rPr>
          <w:rFonts w:ascii="黑体" w:eastAsia="黑体" w:hAnsi="宋体" w:cs="宋体" w:hint="eastAsia"/>
          <w:kern w:val="0"/>
          <w:sz w:val="32"/>
          <w:szCs w:val="32"/>
        </w:rPr>
        <w:t>三、宣传安排</w:t>
      </w:r>
    </w:p>
    <w:p w:rsidR="00F4693A" w:rsidRDefault="00F4693A" w:rsidP="00F4693A">
      <w:pPr>
        <w:ind w:firstLineChars="200" w:firstLine="642"/>
        <w:rPr>
          <w:rFonts w:ascii="仿宋_GB2312" w:eastAsia="仿宋_GB2312" w:hAnsi="宋体" w:cs="宋体"/>
          <w:b/>
          <w:kern w:val="0"/>
          <w:sz w:val="32"/>
          <w:szCs w:val="32"/>
        </w:rPr>
      </w:pPr>
      <w:r>
        <w:rPr>
          <w:rFonts w:ascii="仿宋_GB2312" w:eastAsia="仿宋_GB2312" w:hAnsi="宋体" w:cs="宋体" w:hint="eastAsia"/>
          <w:b/>
          <w:kern w:val="0"/>
          <w:sz w:val="32"/>
          <w:szCs w:val="32"/>
        </w:rPr>
        <w:t>（一）</w:t>
      </w:r>
      <w:r w:rsidR="001440E3">
        <w:rPr>
          <w:rFonts w:ascii="仿宋_GB2312" w:eastAsia="仿宋_GB2312" w:hAnsi="宋体" w:cs="宋体" w:hint="eastAsia"/>
          <w:b/>
          <w:kern w:val="0"/>
          <w:sz w:val="32"/>
          <w:szCs w:val="32"/>
        </w:rPr>
        <w:t>创新</w:t>
      </w:r>
      <w:r>
        <w:rPr>
          <w:rFonts w:ascii="仿宋_GB2312" w:eastAsia="仿宋_GB2312" w:hAnsi="宋体" w:cs="宋体" w:hint="eastAsia"/>
          <w:b/>
          <w:kern w:val="0"/>
          <w:sz w:val="32"/>
          <w:szCs w:val="32"/>
        </w:rPr>
        <w:t>宣传</w:t>
      </w:r>
    </w:p>
    <w:p w:rsidR="00500DDB" w:rsidRDefault="00500DDB" w:rsidP="00500DDB">
      <w:pPr>
        <w:ind w:firstLineChars="200" w:firstLine="640"/>
        <w:jc w:val="left"/>
        <w:rPr>
          <w:rFonts w:ascii="仿宋" w:eastAsia="仿宋" w:hAnsi="仿宋"/>
          <w:sz w:val="32"/>
          <w:szCs w:val="32"/>
        </w:rPr>
      </w:pPr>
      <w:r>
        <w:rPr>
          <w:rFonts w:ascii="仿宋" w:eastAsia="仿宋" w:hAnsi="仿宋" w:hint="eastAsia"/>
          <w:sz w:val="32"/>
          <w:szCs w:val="32"/>
        </w:rPr>
        <w:t>各单位积极制定全年宣传工作计划，以</w:t>
      </w:r>
      <w:r w:rsidRPr="00613264">
        <w:rPr>
          <w:rFonts w:ascii="仿宋" w:eastAsia="仿宋" w:hAnsi="仿宋" w:hint="eastAsia"/>
          <w:sz w:val="32"/>
          <w:szCs w:val="32"/>
        </w:rPr>
        <w:t>“内容具体化、形式生动化、主体群众化、机制常态化”</w:t>
      </w:r>
      <w:r>
        <w:rPr>
          <w:rFonts w:ascii="仿宋" w:eastAsia="仿宋" w:hAnsi="仿宋" w:hint="eastAsia"/>
          <w:sz w:val="32"/>
          <w:szCs w:val="32"/>
        </w:rPr>
        <w:t>为目标，</w:t>
      </w:r>
      <w:r>
        <w:rPr>
          <w:rFonts w:ascii="仿宋" w:eastAsia="仿宋" w:hAnsi="仿宋" w:hint="eastAsia"/>
          <w:color w:val="000000"/>
          <w:sz w:val="32"/>
          <w:szCs w:val="32"/>
        </w:rPr>
        <w:t>整合既有宣传形式，</w:t>
      </w:r>
      <w:r>
        <w:rPr>
          <w:rFonts w:ascii="仿宋" w:eastAsia="仿宋" w:hAnsi="仿宋" w:hint="eastAsia"/>
          <w:sz w:val="32"/>
          <w:szCs w:val="32"/>
        </w:rPr>
        <w:t>重点从</w:t>
      </w:r>
      <w:r w:rsidRPr="00613264">
        <w:rPr>
          <w:rFonts w:ascii="仿宋" w:eastAsia="仿宋" w:hAnsi="仿宋" w:hint="eastAsia"/>
          <w:sz w:val="32"/>
          <w:szCs w:val="32"/>
        </w:rPr>
        <w:t>“写画讲唱</w:t>
      </w:r>
      <w:r>
        <w:rPr>
          <w:rFonts w:ascii="仿宋" w:eastAsia="仿宋" w:hAnsi="仿宋" w:hint="eastAsia"/>
          <w:sz w:val="32"/>
          <w:szCs w:val="32"/>
        </w:rPr>
        <w:t>演</w:t>
      </w:r>
      <w:r w:rsidRPr="00613264">
        <w:rPr>
          <w:rFonts w:ascii="仿宋" w:eastAsia="仿宋" w:hAnsi="仿宋" w:hint="eastAsia"/>
          <w:sz w:val="32"/>
          <w:szCs w:val="32"/>
        </w:rPr>
        <w:t>”</w:t>
      </w:r>
      <w:r>
        <w:rPr>
          <w:rFonts w:ascii="仿宋" w:eastAsia="仿宋" w:hAnsi="仿宋" w:hint="eastAsia"/>
          <w:sz w:val="32"/>
          <w:szCs w:val="32"/>
        </w:rPr>
        <w:t>五个</w:t>
      </w:r>
      <w:r>
        <w:rPr>
          <w:rFonts w:ascii="仿宋" w:eastAsia="仿宋" w:hAnsi="仿宋"/>
          <w:sz w:val="32"/>
          <w:szCs w:val="32"/>
        </w:rPr>
        <w:t>方面</w:t>
      </w:r>
      <w:r w:rsidR="001440E3">
        <w:rPr>
          <w:rFonts w:ascii="仿宋" w:eastAsia="仿宋" w:hAnsi="仿宋" w:hint="eastAsia"/>
          <w:sz w:val="32"/>
          <w:szCs w:val="32"/>
        </w:rPr>
        <w:t>开展</w:t>
      </w:r>
      <w:r w:rsidR="001440E3">
        <w:rPr>
          <w:rFonts w:ascii="仿宋" w:eastAsia="仿宋" w:hAnsi="仿宋"/>
          <w:sz w:val="32"/>
          <w:szCs w:val="32"/>
        </w:rPr>
        <w:t>。</w:t>
      </w:r>
    </w:p>
    <w:p w:rsidR="001440E3" w:rsidRDefault="001440E3" w:rsidP="001440E3">
      <w:pPr>
        <w:ind w:firstLineChars="200" w:firstLine="642"/>
        <w:jc w:val="left"/>
        <w:rPr>
          <w:rFonts w:ascii="仿宋" w:eastAsia="仿宋" w:hAnsi="仿宋"/>
          <w:color w:val="000000"/>
          <w:sz w:val="32"/>
          <w:szCs w:val="32"/>
        </w:rPr>
      </w:pPr>
      <w:r w:rsidRPr="000A344D">
        <w:rPr>
          <w:rFonts w:ascii="仿宋" w:eastAsia="仿宋" w:hAnsi="仿宋" w:hint="eastAsia"/>
          <w:b/>
          <w:color w:val="000000"/>
          <w:sz w:val="32"/>
          <w:szCs w:val="32"/>
        </w:rPr>
        <w:t>一是在“写”字上下功夫。</w:t>
      </w:r>
      <w:r>
        <w:rPr>
          <w:rFonts w:ascii="仿宋" w:eastAsia="仿宋" w:hAnsi="仿宋" w:hint="eastAsia"/>
          <w:color w:val="000000"/>
          <w:sz w:val="32"/>
          <w:szCs w:val="32"/>
        </w:rPr>
        <w:t>开展民生工程</w:t>
      </w:r>
      <w:r>
        <w:rPr>
          <w:rFonts w:ascii="仿宋" w:eastAsia="仿宋" w:hAnsi="仿宋"/>
          <w:color w:val="000000"/>
          <w:sz w:val="32"/>
          <w:szCs w:val="32"/>
        </w:rPr>
        <w:t>主题</w:t>
      </w:r>
      <w:r>
        <w:rPr>
          <w:rFonts w:ascii="仿宋" w:eastAsia="仿宋" w:hAnsi="仿宋" w:hint="eastAsia"/>
          <w:color w:val="000000"/>
          <w:sz w:val="32"/>
          <w:szCs w:val="32"/>
        </w:rPr>
        <w:t>征文活动，积极与群众进行沟通，通过文字了解群众真实想法，让每一篇文章都是一篇建议书；同时举办民生工程书法大赛，以比赛为载体，在社区村居广泛宣传民生工程。</w:t>
      </w:r>
    </w:p>
    <w:p w:rsidR="001440E3" w:rsidRDefault="001440E3" w:rsidP="001440E3">
      <w:pPr>
        <w:ind w:firstLineChars="200" w:firstLine="642"/>
        <w:jc w:val="left"/>
        <w:rPr>
          <w:rFonts w:ascii="仿宋" w:eastAsia="仿宋" w:hAnsi="仿宋"/>
          <w:color w:val="000000"/>
          <w:sz w:val="32"/>
          <w:szCs w:val="32"/>
        </w:rPr>
      </w:pPr>
      <w:r w:rsidRPr="000A344D">
        <w:rPr>
          <w:rFonts w:ascii="仿宋" w:eastAsia="仿宋" w:hAnsi="仿宋" w:hint="eastAsia"/>
          <w:b/>
          <w:color w:val="000000"/>
          <w:sz w:val="32"/>
          <w:szCs w:val="32"/>
        </w:rPr>
        <w:t>二是在“画”字上下功夫。</w:t>
      </w:r>
      <w:r>
        <w:rPr>
          <w:rFonts w:ascii="仿宋_GB2312" w:eastAsia="仿宋_GB2312" w:hAnsi="宋体" w:cs="宋体" w:hint="eastAsia"/>
          <w:kern w:val="0"/>
          <w:sz w:val="32"/>
          <w:szCs w:val="32"/>
        </w:rPr>
        <w:t>制作民生工程文化墙。每乡镇、街道新制作民生工程文化墙不少于1块，</w:t>
      </w:r>
      <w:r>
        <w:rPr>
          <w:rFonts w:ascii="仿宋" w:eastAsia="仿宋" w:hAnsi="仿宋" w:hint="eastAsia"/>
          <w:color w:val="000000"/>
          <w:sz w:val="32"/>
          <w:szCs w:val="32"/>
        </w:rPr>
        <w:t>实现社区文化墙全覆盖。开展民生符号摄影图片征集活动，让镜头对准全省民生工程图标，鼓励群众寻找民生、发现民生、了解民生。策划推出“孩子绘民</w:t>
      </w:r>
      <w:r>
        <w:rPr>
          <w:rFonts w:ascii="仿宋" w:eastAsia="仿宋" w:hAnsi="仿宋" w:hint="eastAsia"/>
          <w:color w:val="000000"/>
          <w:sz w:val="32"/>
          <w:szCs w:val="32"/>
        </w:rPr>
        <w:lastRenderedPageBreak/>
        <w:t>生、大人拍民生”的“1+1”亲子活动，以亲子活动为载体，以家庭为单位，将民生工程政策宣传入户。</w:t>
      </w:r>
    </w:p>
    <w:p w:rsidR="001440E3" w:rsidRDefault="001440E3" w:rsidP="001440E3">
      <w:pPr>
        <w:ind w:firstLineChars="200" w:firstLine="642"/>
        <w:jc w:val="left"/>
        <w:rPr>
          <w:rFonts w:ascii="仿宋" w:eastAsia="仿宋" w:hAnsi="仿宋"/>
          <w:color w:val="000000"/>
          <w:sz w:val="32"/>
          <w:szCs w:val="32"/>
        </w:rPr>
      </w:pPr>
      <w:r w:rsidRPr="000A344D">
        <w:rPr>
          <w:rFonts w:ascii="仿宋" w:eastAsia="仿宋" w:hAnsi="仿宋" w:hint="eastAsia"/>
          <w:b/>
          <w:color w:val="000000"/>
          <w:sz w:val="32"/>
          <w:szCs w:val="32"/>
        </w:rPr>
        <w:t>三是在“讲”字上下功夫。</w:t>
      </w:r>
      <w:r>
        <w:rPr>
          <w:rFonts w:ascii="仿宋" w:eastAsia="仿宋" w:hAnsi="仿宋" w:hint="eastAsia"/>
          <w:color w:val="000000"/>
          <w:sz w:val="32"/>
          <w:szCs w:val="32"/>
        </w:rPr>
        <w:t>开展“百姓讲故事　讲民生故事”演讲活动，邀请民生政策受益群众到就近社区公共活动场所宣讲民生工程政策对自己生活带来的改编，取身边小事，谈民生大事，讲述实实在在的民生故事。</w:t>
      </w:r>
    </w:p>
    <w:p w:rsidR="001440E3" w:rsidRDefault="001440E3" w:rsidP="001440E3">
      <w:pPr>
        <w:ind w:firstLineChars="200" w:firstLine="642"/>
        <w:jc w:val="left"/>
        <w:rPr>
          <w:rFonts w:ascii="仿宋" w:eastAsia="仿宋" w:hAnsi="仿宋"/>
          <w:color w:val="000000"/>
          <w:sz w:val="32"/>
          <w:szCs w:val="32"/>
        </w:rPr>
      </w:pPr>
      <w:r w:rsidRPr="000A344D">
        <w:rPr>
          <w:rFonts w:ascii="仿宋" w:eastAsia="仿宋" w:hAnsi="仿宋" w:hint="eastAsia"/>
          <w:b/>
          <w:color w:val="000000"/>
          <w:sz w:val="32"/>
          <w:szCs w:val="32"/>
        </w:rPr>
        <w:t>四是在“唱”字上下功夫。</w:t>
      </w:r>
      <w:r>
        <w:rPr>
          <w:rFonts w:ascii="仿宋" w:eastAsia="仿宋" w:hAnsi="仿宋" w:hint="eastAsia"/>
          <w:color w:val="000000"/>
          <w:sz w:val="32"/>
          <w:szCs w:val="32"/>
        </w:rPr>
        <w:t>加强民生主题的文艺作品创作，</w:t>
      </w:r>
      <w:r>
        <w:rPr>
          <w:rFonts w:ascii="仿宋" w:eastAsia="仿宋" w:hAnsi="仿宋" w:cs="仿宋" w:hint="eastAsia"/>
          <w:color w:val="000000"/>
          <w:sz w:val="32"/>
          <w:szCs w:val="32"/>
        </w:rPr>
        <w:t>把政策宣传</w:t>
      </w:r>
      <w:r w:rsidRPr="00BC452A">
        <w:rPr>
          <w:rFonts w:ascii="仿宋" w:eastAsia="仿宋" w:hAnsi="仿宋" w:cs="仿宋" w:hint="eastAsia"/>
          <w:color w:val="000000"/>
          <w:sz w:val="32"/>
          <w:szCs w:val="32"/>
        </w:rPr>
        <w:t>融入</w:t>
      </w:r>
      <w:r>
        <w:rPr>
          <w:rFonts w:ascii="仿宋" w:eastAsia="仿宋" w:hAnsi="仿宋" w:cs="仿宋" w:hint="eastAsia"/>
          <w:color w:val="000000"/>
          <w:sz w:val="32"/>
          <w:szCs w:val="32"/>
        </w:rPr>
        <w:t>文艺表演中去</w:t>
      </w:r>
      <w:r w:rsidRPr="00BC452A">
        <w:rPr>
          <w:rFonts w:ascii="仿宋" w:eastAsia="仿宋" w:hAnsi="仿宋" w:hint="eastAsia"/>
          <w:color w:val="000000"/>
          <w:sz w:val="32"/>
          <w:szCs w:val="32"/>
        </w:rPr>
        <w:t>，</w:t>
      </w:r>
      <w:r>
        <w:rPr>
          <w:rFonts w:ascii="仿宋" w:eastAsia="仿宋" w:hAnsi="仿宋" w:hint="eastAsia"/>
          <w:color w:val="000000"/>
          <w:sz w:val="32"/>
          <w:szCs w:val="32"/>
        </w:rPr>
        <w:t>形成一批群众喜闻乐见的文艺作品，如戏剧、说唱、快板、小品等形式，努力达到更好的宣传效果。筹划开展“夕阳红”活动，送文艺进辖区敬老院和养老设施，丰富老人们的日常生活，真正做到老有所养。</w:t>
      </w:r>
    </w:p>
    <w:p w:rsidR="001440E3" w:rsidRPr="00733F19" w:rsidRDefault="001440E3" w:rsidP="001440E3">
      <w:pPr>
        <w:ind w:firstLineChars="200" w:firstLine="642"/>
        <w:jc w:val="left"/>
        <w:rPr>
          <w:rFonts w:ascii="仿宋" w:eastAsia="仿宋" w:hAnsi="仿宋"/>
          <w:b/>
          <w:color w:val="000000"/>
          <w:sz w:val="32"/>
          <w:szCs w:val="32"/>
        </w:rPr>
      </w:pPr>
      <w:r w:rsidRPr="00E21445">
        <w:rPr>
          <w:rFonts w:ascii="仿宋" w:eastAsia="仿宋" w:hAnsi="仿宋" w:hint="eastAsia"/>
          <w:b/>
          <w:color w:val="000000"/>
          <w:sz w:val="32"/>
          <w:szCs w:val="32"/>
        </w:rPr>
        <w:t>五是在</w:t>
      </w:r>
      <w:r>
        <w:rPr>
          <w:rFonts w:ascii="仿宋" w:eastAsia="仿宋" w:hAnsi="仿宋" w:hint="eastAsia"/>
          <w:b/>
          <w:color w:val="000000"/>
          <w:sz w:val="32"/>
          <w:szCs w:val="32"/>
        </w:rPr>
        <w:t>“</w:t>
      </w:r>
      <w:r w:rsidRPr="00E21445">
        <w:rPr>
          <w:rFonts w:ascii="仿宋" w:eastAsia="仿宋" w:hAnsi="仿宋" w:hint="eastAsia"/>
          <w:b/>
          <w:color w:val="000000"/>
          <w:sz w:val="32"/>
          <w:szCs w:val="32"/>
        </w:rPr>
        <w:t>演</w:t>
      </w:r>
      <w:r>
        <w:rPr>
          <w:rFonts w:ascii="仿宋" w:eastAsia="仿宋" w:hAnsi="仿宋" w:hint="eastAsia"/>
          <w:b/>
          <w:color w:val="000000"/>
          <w:sz w:val="32"/>
          <w:szCs w:val="32"/>
        </w:rPr>
        <w:t>”</w:t>
      </w:r>
      <w:r w:rsidRPr="00E21445">
        <w:rPr>
          <w:rFonts w:ascii="仿宋" w:eastAsia="仿宋" w:hAnsi="仿宋" w:hint="eastAsia"/>
          <w:b/>
          <w:color w:val="000000"/>
          <w:sz w:val="32"/>
          <w:szCs w:val="32"/>
        </w:rPr>
        <w:t>字上下功夫</w:t>
      </w:r>
      <w:r>
        <w:rPr>
          <w:rFonts w:ascii="仿宋" w:eastAsia="仿宋" w:hAnsi="仿宋" w:hint="eastAsia"/>
          <w:b/>
          <w:color w:val="000000"/>
          <w:sz w:val="32"/>
          <w:szCs w:val="32"/>
        </w:rPr>
        <w:t>。</w:t>
      </w:r>
      <w:r w:rsidRPr="00733F19">
        <w:rPr>
          <w:rFonts w:ascii="仿宋" w:eastAsia="仿宋" w:hAnsi="仿宋" w:hint="eastAsia"/>
          <w:color w:val="000000"/>
          <w:sz w:val="32"/>
          <w:szCs w:val="32"/>
        </w:rPr>
        <w:t>做好“送戏进万村”等文艺巡演活动，</w:t>
      </w:r>
      <w:r>
        <w:rPr>
          <w:rFonts w:ascii="仿宋" w:eastAsia="仿宋" w:hAnsi="仿宋" w:hint="eastAsia"/>
          <w:color w:val="000000"/>
          <w:sz w:val="32"/>
          <w:szCs w:val="32"/>
        </w:rPr>
        <w:t>创新使</w:t>
      </w:r>
      <w:r w:rsidRPr="00733F19">
        <w:rPr>
          <w:rFonts w:ascii="仿宋" w:eastAsia="仿宋" w:hAnsi="仿宋" w:hint="eastAsia"/>
          <w:color w:val="000000"/>
          <w:sz w:val="32"/>
          <w:szCs w:val="32"/>
        </w:rPr>
        <w:t>用政府购买服务的方式，实现“政府送戏，群众点单”，</w:t>
      </w:r>
      <w:r>
        <w:rPr>
          <w:rFonts w:ascii="仿宋" w:eastAsia="仿宋" w:hAnsi="仿宋" w:hint="eastAsia"/>
          <w:color w:val="000000"/>
          <w:sz w:val="32"/>
          <w:szCs w:val="32"/>
        </w:rPr>
        <w:t>以</w:t>
      </w:r>
      <w:r w:rsidRPr="00733F19">
        <w:rPr>
          <w:rFonts w:ascii="仿宋" w:eastAsia="仿宋" w:hAnsi="仿宋" w:hint="eastAsia"/>
          <w:color w:val="000000"/>
          <w:sz w:val="32"/>
          <w:szCs w:val="32"/>
        </w:rPr>
        <w:t>“看单点菜”</w:t>
      </w:r>
      <w:r>
        <w:rPr>
          <w:rFonts w:ascii="仿宋" w:eastAsia="仿宋" w:hAnsi="仿宋" w:hint="eastAsia"/>
          <w:color w:val="000000"/>
          <w:sz w:val="32"/>
          <w:szCs w:val="32"/>
        </w:rPr>
        <w:t>的巡演方式，</w:t>
      </w:r>
      <w:r w:rsidRPr="00733F19">
        <w:rPr>
          <w:rFonts w:ascii="仿宋" w:eastAsia="仿宋" w:hAnsi="仿宋" w:hint="eastAsia"/>
          <w:color w:val="000000"/>
          <w:sz w:val="32"/>
          <w:szCs w:val="32"/>
        </w:rPr>
        <w:t>让群众享有自主权，</w:t>
      </w:r>
      <w:r>
        <w:rPr>
          <w:rFonts w:ascii="仿宋" w:eastAsia="仿宋" w:hAnsi="仿宋" w:hint="eastAsia"/>
          <w:color w:val="000000"/>
          <w:sz w:val="32"/>
          <w:szCs w:val="32"/>
        </w:rPr>
        <w:t>提高群众的参与度，更好的达到宣传效果。</w:t>
      </w:r>
    </w:p>
    <w:p w:rsidR="001440E3" w:rsidRPr="001440E3" w:rsidRDefault="001440E3" w:rsidP="00500DDB">
      <w:pPr>
        <w:ind w:firstLineChars="200" w:firstLine="642"/>
        <w:jc w:val="left"/>
        <w:rPr>
          <w:rFonts w:ascii="仿宋_GB2312" w:eastAsia="仿宋_GB2312" w:hAnsi="仿宋"/>
          <w:b/>
          <w:sz w:val="32"/>
          <w:szCs w:val="32"/>
        </w:rPr>
      </w:pPr>
      <w:r>
        <w:rPr>
          <w:rFonts w:ascii="仿宋_GB2312" w:eastAsia="仿宋_GB2312" w:hAnsi="仿宋" w:hint="eastAsia"/>
          <w:b/>
          <w:sz w:val="32"/>
          <w:szCs w:val="32"/>
        </w:rPr>
        <w:t>（</w:t>
      </w:r>
      <w:r w:rsidRPr="001440E3">
        <w:rPr>
          <w:rFonts w:ascii="仿宋_GB2312" w:eastAsia="仿宋_GB2312" w:hAnsi="仿宋" w:hint="eastAsia"/>
          <w:b/>
          <w:sz w:val="32"/>
          <w:szCs w:val="32"/>
        </w:rPr>
        <w:t>二</w:t>
      </w:r>
      <w:r>
        <w:rPr>
          <w:rFonts w:ascii="仿宋_GB2312" w:eastAsia="仿宋_GB2312" w:hAnsi="仿宋" w:hint="eastAsia"/>
          <w:b/>
          <w:sz w:val="32"/>
          <w:szCs w:val="32"/>
        </w:rPr>
        <w:t>）</w:t>
      </w:r>
      <w:r w:rsidRPr="001440E3">
        <w:rPr>
          <w:rFonts w:ascii="仿宋_GB2312" w:eastAsia="仿宋_GB2312" w:hAnsi="仿宋" w:hint="eastAsia"/>
          <w:b/>
          <w:sz w:val="32"/>
          <w:szCs w:val="32"/>
        </w:rPr>
        <w:t>社会宣传</w:t>
      </w:r>
    </w:p>
    <w:p w:rsidR="00F4693A" w:rsidRDefault="00F4693A" w:rsidP="00F4693A">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印制散发宣传材料。统一制作省、市民生工程项目政策指南宣传海报、致辖区群众的一封信、宣传册等内容，通过各种形式广为散发。重点部位（如小区宣传栏、社区广场宣传栏、楼道宣传板、村居政务宣传栏）必须张贴。</w:t>
      </w:r>
    </w:p>
    <w:p w:rsidR="00F4693A" w:rsidRDefault="00F4693A" w:rsidP="00F4693A">
      <w:pPr>
        <w:ind w:firstLineChars="200" w:firstLine="640"/>
        <w:rPr>
          <w:rFonts w:ascii="仿宋" w:eastAsia="仿宋" w:hAnsi="仿宋"/>
          <w:sz w:val="32"/>
          <w:szCs w:val="32"/>
        </w:rPr>
      </w:pPr>
      <w:r>
        <w:rPr>
          <w:rFonts w:ascii="仿宋_GB2312" w:eastAsia="仿宋_GB2312" w:hAnsi="宋体" w:cs="宋体" w:hint="eastAsia"/>
          <w:kern w:val="0"/>
          <w:sz w:val="32"/>
          <w:szCs w:val="32"/>
        </w:rPr>
        <w:t>2、开辟专刊专栏。在《庐阳报》推出民生工程专刊不少于2期</w:t>
      </w:r>
      <w:r>
        <w:rPr>
          <w:rFonts w:ascii="仿宋" w:eastAsia="仿宋" w:hAnsi="仿宋" w:hint="eastAsia"/>
          <w:sz w:val="32"/>
          <w:szCs w:val="32"/>
        </w:rPr>
        <w:t>。</w:t>
      </w:r>
    </w:p>
    <w:p w:rsidR="00F4693A" w:rsidRDefault="00F4693A" w:rsidP="00F4693A">
      <w:pPr>
        <w:ind w:firstLineChars="200" w:firstLine="640"/>
        <w:rPr>
          <w:rFonts w:ascii="仿宋_GB2312" w:eastAsia="仿宋_GB2312" w:hAnsi="宋体" w:cs="宋体"/>
          <w:kern w:val="0"/>
          <w:sz w:val="32"/>
          <w:szCs w:val="32"/>
        </w:rPr>
      </w:pPr>
      <w:r w:rsidRPr="00AA0BB7">
        <w:rPr>
          <w:rFonts w:ascii="仿宋_GB2312" w:eastAsia="仿宋_GB2312" w:hAnsi="仿宋" w:hint="eastAsia"/>
          <w:sz w:val="32"/>
          <w:szCs w:val="32"/>
        </w:rPr>
        <w:lastRenderedPageBreak/>
        <w:t>3、“庐阳发布”及各成员单位政务微博定期发布民生信息。</w:t>
      </w:r>
      <w:r>
        <w:rPr>
          <w:rFonts w:ascii="仿宋_GB2312" w:eastAsia="仿宋_GB2312" w:hAnsi="宋体" w:cs="宋体" w:hint="eastAsia"/>
          <w:kern w:val="0"/>
          <w:sz w:val="32"/>
          <w:szCs w:val="32"/>
        </w:rPr>
        <w:t>同时，各单位通过微博、微信等形式加大宣传力度，做好与社会各界的互动。</w:t>
      </w:r>
    </w:p>
    <w:p w:rsidR="00F4693A" w:rsidRDefault="00F4693A" w:rsidP="00F4693A">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4、制作固定标语或展板。在办公场所悬挂宣传横幅，通过各种展板图板宣传民生工程政策，展示成果。</w:t>
      </w:r>
    </w:p>
    <w:p w:rsidR="00F4693A" w:rsidRDefault="001440E3" w:rsidP="00F4693A">
      <w:pPr>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5</w:t>
      </w:r>
      <w:r w:rsidR="00F4693A">
        <w:rPr>
          <w:rFonts w:ascii="仿宋_GB2312" w:eastAsia="仿宋_GB2312" w:hAnsi="宋体" w:cs="宋体" w:hint="eastAsia"/>
          <w:kern w:val="0"/>
          <w:sz w:val="32"/>
          <w:szCs w:val="32"/>
        </w:rPr>
        <w:t>、民生工程文艺节目巡演。由文化局组织节目创作，在每个乡镇街道巡演不少于一场。</w:t>
      </w:r>
    </w:p>
    <w:p w:rsidR="00F4693A" w:rsidRDefault="001440E3" w:rsidP="00F4693A">
      <w:pPr>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6</w:t>
      </w:r>
      <w:r w:rsidR="00F4693A">
        <w:rPr>
          <w:rFonts w:ascii="仿宋_GB2312" w:eastAsia="仿宋_GB2312" w:hAnsi="宋体" w:cs="宋体" w:hint="eastAsia"/>
          <w:kern w:val="0"/>
          <w:sz w:val="32"/>
          <w:szCs w:val="32"/>
        </w:rPr>
        <w:t>、开展社区咨询宣传活动，在社区人口密集区开设咨询台，摆放活动展板，同时张贴、发放民生工程宣传材料。</w:t>
      </w:r>
    </w:p>
    <w:p w:rsidR="00F4693A" w:rsidRDefault="001440E3" w:rsidP="00F4693A">
      <w:pPr>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7</w:t>
      </w:r>
      <w:r w:rsidR="00F4693A">
        <w:rPr>
          <w:rFonts w:ascii="仿宋_GB2312" w:eastAsia="仿宋_GB2312" w:hAnsi="宋体" w:cs="宋体" w:hint="eastAsia"/>
          <w:kern w:val="0"/>
          <w:sz w:val="32"/>
          <w:szCs w:val="32"/>
        </w:rPr>
        <w:t>、协调在商场、超市、银行、广场等公共场所，在电子屏幕上滚动展示民生工程宣传标语。</w:t>
      </w:r>
    </w:p>
    <w:p w:rsidR="00F4693A" w:rsidRDefault="001440E3" w:rsidP="00F4693A">
      <w:pPr>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8</w:t>
      </w:r>
      <w:r w:rsidR="00F4693A">
        <w:rPr>
          <w:rFonts w:ascii="仿宋_GB2312" w:eastAsia="仿宋_GB2312" w:hAnsi="宋体" w:cs="宋体" w:hint="eastAsia"/>
          <w:kern w:val="0"/>
          <w:sz w:val="32"/>
          <w:szCs w:val="32"/>
        </w:rPr>
        <w:t>、在机关、学校、企业、社区活动场所开展民生一堂课活动。</w:t>
      </w:r>
    </w:p>
    <w:p w:rsidR="00F4693A" w:rsidRPr="00AA0BB7" w:rsidRDefault="001440E3" w:rsidP="00F4693A">
      <w:pPr>
        <w:ind w:firstLineChars="200" w:firstLine="640"/>
        <w:rPr>
          <w:rFonts w:ascii="仿宋_GB2312" w:eastAsia="仿宋_GB2312" w:hAnsi="仿宋" w:cs="宋体"/>
          <w:kern w:val="0"/>
          <w:sz w:val="32"/>
          <w:szCs w:val="32"/>
        </w:rPr>
      </w:pPr>
      <w:r>
        <w:rPr>
          <w:rFonts w:ascii="仿宋_GB2312" w:eastAsia="仿宋_GB2312" w:hAnsi="宋体" w:cs="宋体"/>
          <w:kern w:val="0"/>
          <w:sz w:val="32"/>
          <w:szCs w:val="32"/>
        </w:rPr>
        <w:t>9</w:t>
      </w:r>
      <w:r w:rsidR="00F4693A" w:rsidRPr="00AA0BB7">
        <w:rPr>
          <w:rFonts w:ascii="仿宋_GB2312" w:eastAsia="仿宋_GB2312" w:hAnsi="宋体" w:cs="宋体" w:hint="eastAsia"/>
          <w:kern w:val="0"/>
          <w:sz w:val="32"/>
          <w:szCs w:val="32"/>
        </w:rPr>
        <w:t>、</w:t>
      </w:r>
      <w:r w:rsidR="00F4693A" w:rsidRPr="00AA0BB7">
        <w:rPr>
          <w:rFonts w:ascii="仿宋_GB2312" w:eastAsia="仿宋_GB2312" w:hAnsi="仿宋" w:hint="eastAsia"/>
          <w:sz w:val="32"/>
          <w:szCs w:val="32"/>
        </w:rPr>
        <w:t>利用民生工程文艺巡演和社</w:t>
      </w:r>
      <w:r w:rsidR="000A55B3">
        <w:rPr>
          <w:rFonts w:ascii="仿宋_GB2312" w:eastAsia="仿宋_GB2312" w:hAnsi="仿宋" w:hint="eastAsia"/>
          <w:sz w:val="32"/>
          <w:szCs w:val="32"/>
        </w:rPr>
        <w:t>区集中宣传活动的时机，开展广大人民群众关注民生、支持民生的“</w:t>
      </w:r>
      <w:r w:rsidR="00F4693A" w:rsidRPr="00AA0BB7">
        <w:rPr>
          <w:rFonts w:ascii="仿宋_GB2312" w:eastAsia="仿宋_GB2312" w:hAnsi="仿宋" w:hint="eastAsia"/>
          <w:sz w:val="32"/>
          <w:szCs w:val="32"/>
        </w:rPr>
        <w:t>签名</w:t>
      </w:r>
      <w:r w:rsidR="000A55B3">
        <w:rPr>
          <w:rFonts w:ascii="仿宋_GB2312" w:eastAsia="仿宋_GB2312" w:hAnsi="仿宋" w:hint="eastAsia"/>
          <w:sz w:val="32"/>
          <w:szCs w:val="32"/>
        </w:rPr>
        <w:t>墙</w:t>
      </w:r>
      <w:r w:rsidR="00F4693A" w:rsidRPr="00AA0BB7">
        <w:rPr>
          <w:rFonts w:ascii="仿宋_GB2312" w:eastAsia="仿宋_GB2312" w:hAnsi="仿宋" w:hint="eastAsia"/>
          <w:sz w:val="32"/>
          <w:szCs w:val="32"/>
        </w:rPr>
        <w:t>”活动。</w:t>
      </w:r>
    </w:p>
    <w:p w:rsidR="00F4693A" w:rsidRDefault="00F4693A" w:rsidP="00F4693A">
      <w:pPr>
        <w:ind w:firstLineChars="200" w:firstLine="642"/>
        <w:rPr>
          <w:rFonts w:ascii="仿宋_GB2312" w:eastAsia="仿宋_GB2312" w:hAnsi="宋体" w:cs="宋体"/>
          <w:b/>
          <w:kern w:val="0"/>
          <w:sz w:val="32"/>
          <w:szCs w:val="32"/>
        </w:rPr>
      </w:pPr>
      <w:r>
        <w:rPr>
          <w:rFonts w:ascii="仿宋_GB2312" w:eastAsia="仿宋_GB2312" w:hAnsi="宋体" w:cs="宋体" w:hint="eastAsia"/>
          <w:b/>
          <w:kern w:val="0"/>
          <w:sz w:val="32"/>
          <w:szCs w:val="32"/>
        </w:rPr>
        <w:t>（</w:t>
      </w:r>
      <w:r w:rsidR="001440E3">
        <w:rPr>
          <w:rFonts w:ascii="仿宋_GB2312" w:eastAsia="仿宋_GB2312" w:hAnsi="宋体" w:cs="宋体" w:hint="eastAsia"/>
          <w:b/>
          <w:kern w:val="0"/>
          <w:sz w:val="32"/>
          <w:szCs w:val="32"/>
        </w:rPr>
        <w:t>三</w:t>
      </w:r>
      <w:r>
        <w:rPr>
          <w:rFonts w:ascii="仿宋_GB2312" w:eastAsia="仿宋_GB2312" w:hAnsi="宋体" w:cs="宋体" w:hint="eastAsia"/>
          <w:b/>
          <w:kern w:val="0"/>
          <w:sz w:val="32"/>
          <w:szCs w:val="32"/>
        </w:rPr>
        <w:t>）包保宣传</w:t>
      </w:r>
    </w:p>
    <w:p w:rsidR="00F4693A" w:rsidRDefault="00F4693A" w:rsidP="00F4693A">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坚持包保宣传制度，实行区包乡镇、街道，乡镇、街道包村、社区，村居包组包户的层层包保责任制，逐级落实到责任人。各级宣传责任人都要明确各自所包的乡镇、村、组、户的情况。各乡镇政府要结合实际，认真制定包保方案，落实包保人员，细化责任范围，明确工作职责，于</w:t>
      </w:r>
      <w:r>
        <w:rPr>
          <w:rFonts w:ascii="仿宋_GB2312" w:eastAsia="仿宋_GB2312" w:hAnsi="宋体" w:cs="宋体"/>
          <w:kern w:val="0"/>
          <w:sz w:val="32"/>
          <w:szCs w:val="32"/>
        </w:rPr>
        <w:t>5</w:t>
      </w:r>
      <w:r>
        <w:rPr>
          <w:rFonts w:ascii="仿宋_GB2312" w:eastAsia="仿宋_GB2312" w:hAnsi="宋体" w:cs="宋体" w:hint="eastAsia"/>
          <w:kern w:val="0"/>
          <w:sz w:val="32"/>
          <w:szCs w:val="32"/>
        </w:rPr>
        <w:t>月底报区民生办，并在相应政务公开栏公布各级宣传责任人名单。</w:t>
      </w:r>
    </w:p>
    <w:p w:rsidR="00F4693A" w:rsidRDefault="00F4693A" w:rsidP="00F4693A">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2、每个包保人要采取各种形式，确保包保对象有途径能接受到相关民生政策宣传。主要形式包括入户走访、电话回访、微信互动、张贴及散发宣传材料等。</w:t>
      </w:r>
    </w:p>
    <w:p w:rsidR="00F4693A" w:rsidRDefault="001440E3" w:rsidP="00F4693A">
      <w:pPr>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3</w:t>
      </w:r>
      <w:r w:rsidR="00F4693A">
        <w:rPr>
          <w:rFonts w:ascii="仿宋_GB2312" w:eastAsia="仿宋_GB2312" w:hAnsi="宋体" w:cs="宋体" w:hint="eastAsia"/>
          <w:kern w:val="0"/>
          <w:sz w:val="32"/>
          <w:szCs w:val="32"/>
        </w:rPr>
        <w:t>、对补助类项目受益群众回访率要达到100%，并做好回访调查记录。</w:t>
      </w:r>
    </w:p>
    <w:p w:rsidR="00F4693A" w:rsidRDefault="00F4693A" w:rsidP="00F4693A">
      <w:pPr>
        <w:ind w:firstLineChars="200" w:firstLine="642"/>
        <w:rPr>
          <w:rFonts w:ascii="仿宋_GB2312" w:eastAsia="仿宋_GB2312" w:hAnsi="宋体" w:cs="宋体"/>
          <w:b/>
          <w:kern w:val="0"/>
          <w:sz w:val="32"/>
          <w:szCs w:val="32"/>
        </w:rPr>
      </w:pPr>
      <w:r>
        <w:rPr>
          <w:rFonts w:ascii="仿宋_GB2312" w:eastAsia="仿宋_GB2312" w:hAnsi="宋体" w:cs="宋体" w:hint="eastAsia"/>
          <w:b/>
          <w:kern w:val="0"/>
          <w:sz w:val="32"/>
          <w:szCs w:val="32"/>
        </w:rPr>
        <w:t>（</w:t>
      </w:r>
      <w:r w:rsidR="001440E3">
        <w:rPr>
          <w:rFonts w:ascii="仿宋_GB2312" w:eastAsia="仿宋_GB2312" w:hAnsi="宋体" w:cs="宋体" w:hint="eastAsia"/>
          <w:b/>
          <w:kern w:val="0"/>
          <w:sz w:val="32"/>
          <w:szCs w:val="32"/>
        </w:rPr>
        <w:t>四</w:t>
      </w:r>
      <w:r>
        <w:rPr>
          <w:rFonts w:ascii="仿宋_GB2312" w:eastAsia="仿宋_GB2312" w:hAnsi="宋体" w:cs="宋体" w:hint="eastAsia"/>
          <w:b/>
          <w:kern w:val="0"/>
          <w:sz w:val="32"/>
          <w:szCs w:val="32"/>
        </w:rPr>
        <w:t>）媒体宣传</w:t>
      </w:r>
    </w:p>
    <w:p w:rsidR="00F4693A" w:rsidRDefault="00F4693A" w:rsidP="00F4693A">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各成员单位要围绕一段时期的重点工作，在区委宣传部和区民生办的指导下</w:t>
      </w:r>
      <w:r w:rsidRPr="00AA0BB7">
        <w:rPr>
          <w:rFonts w:ascii="仿宋_GB2312" w:eastAsia="仿宋_GB2312" w:hAnsi="宋体" w:cs="宋体" w:hint="eastAsia"/>
          <w:kern w:val="0"/>
          <w:sz w:val="32"/>
          <w:szCs w:val="32"/>
        </w:rPr>
        <w:t>，</w:t>
      </w:r>
      <w:r w:rsidRPr="00AA0BB7">
        <w:rPr>
          <w:rFonts w:ascii="仿宋_GB2312" w:eastAsia="仿宋_GB2312" w:hAnsi="仿宋" w:hint="eastAsia"/>
          <w:sz w:val="32"/>
          <w:szCs w:val="32"/>
        </w:rPr>
        <w:t>积极主动向市级以上主流新闻媒体投稿，宣传民生工程，扩大影响面。</w:t>
      </w:r>
      <w:r w:rsidRPr="00AA0BB7">
        <w:rPr>
          <w:rFonts w:ascii="仿宋_GB2312" w:eastAsia="仿宋_GB2312" w:hAnsi="宋体" w:cs="宋体" w:hint="eastAsia"/>
          <w:kern w:val="0"/>
          <w:sz w:val="32"/>
          <w:szCs w:val="32"/>
        </w:rPr>
        <w:t>区</w:t>
      </w:r>
      <w:r>
        <w:rPr>
          <w:rFonts w:ascii="仿宋_GB2312" w:eastAsia="仿宋_GB2312" w:hAnsi="宋体" w:cs="宋体" w:hint="eastAsia"/>
          <w:kern w:val="0"/>
          <w:sz w:val="32"/>
          <w:szCs w:val="32"/>
        </w:rPr>
        <w:t>委宣传部将牵头策划一批高质量稿件，形成区外有影响、区内有氛围的民生工程宣传局面。</w:t>
      </w:r>
    </w:p>
    <w:p w:rsidR="00AA0BB7" w:rsidRPr="00AA0BB7" w:rsidRDefault="00AA0BB7" w:rsidP="00AA0BB7">
      <w:pPr>
        <w:ind w:firstLineChars="200" w:firstLine="640"/>
        <w:rPr>
          <w:rFonts w:ascii="黑体" w:eastAsia="黑体" w:hAnsi="宋体" w:cs="宋体"/>
          <w:kern w:val="0"/>
          <w:sz w:val="32"/>
          <w:szCs w:val="32"/>
        </w:rPr>
      </w:pPr>
      <w:r w:rsidRPr="00AA0BB7">
        <w:rPr>
          <w:rFonts w:ascii="黑体" w:eastAsia="黑体" w:hAnsi="宋体" w:cs="宋体" w:hint="eastAsia"/>
          <w:kern w:val="0"/>
          <w:sz w:val="32"/>
          <w:szCs w:val="32"/>
        </w:rPr>
        <w:t>四、宣传考评</w:t>
      </w:r>
    </w:p>
    <w:p w:rsidR="001440E3" w:rsidRDefault="00AA0BB7" w:rsidP="001440E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将民生工程集中宣传月工作落实情况纳入民生工程年终考核。区民生办在上、下半年各组织检查一次，主要考核是否开展集中宣传活动（查询相关文件、宣传材料和活动图片）、包保责任制是否落实到人（查看有关文件和公开栏公布情况）、是否有市级以上媒体宣传稿件（查看稿件原件），并采取随机抽取村庄、走访群众等形式，了解包保责任人宣传工作开展情况。对未落实到人、未开展到位、未宣传到户的，年终根据考核办法相应予以扣分。</w:t>
      </w:r>
    </w:p>
    <w:p w:rsidR="000A55B3" w:rsidRDefault="000A55B3" w:rsidP="000A55B3">
      <w:pPr>
        <w:ind w:firstLineChars="1000" w:firstLine="3199"/>
        <w:rPr>
          <w:rFonts w:ascii="仿宋_GB2312" w:eastAsia="仿宋_GB2312" w:hAnsi="宋体" w:cs="宋体"/>
          <w:kern w:val="0"/>
          <w:sz w:val="32"/>
          <w:szCs w:val="32"/>
        </w:rPr>
      </w:pPr>
    </w:p>
    <w:p w:rsidR="00A56314" w:rsidRPr="000A55B3" w:rsidRDefault="00AA0BB7" w:rsidP="00363036">
      <w:pPr>
        <w:ind w:firstLineChars="1100" w:firstLine="3519"/>
        <w:rPr>
          <w:rFonts w:ascii="仿宋_GB2312" w:eastAsia="仿宋_GB2312" w:hAnsi="宋体" w:cs="宋体"/>
          <w:kern w:val="0"/>
          <w:sz w:val="32"/>
          <w:szCs w:val="32"/>
        </w:rPr>
      </w:pPr>
      <w:r w:rsidRPr="000A55B3">
        <w:rPr>
          <w:rFonts w:ascii="仿宋_GB2312" w:eastAsia="仿宋_GB2312" w:hAnsi="宋体" w:cs="宋体" w:hint="eastAsia"/>
          <w:kern w:val="0"/>
          <w:sz w:val="32"/>
          <w:szCs w:val="32"/>
        </w:rPr>
        <w:t>庐阳区民生</w:t>
      </w:r>
      <w:r w:rsidR="00305370" w:rsidRPr="000A55B3">
        <w:rPr>
          <w:rFonts w:ascii="仿宋_GB2312" w:eastAsia="仿宋_GB2312" w:hAnsi="宋体" w:cs="宋体" w:hint="eastAsia"/>
          <w:kern w:val="0"/>
          <w:sz w:val="32"/>
          <w:szCs w:val="32"/>
        </w:rPr>
        <w:t>工程协调小组</w:t>
      </w:r>
      <w:r w:rsidRPr="000A55B3">
        <w:rPr>
          <w:rFonts w:ascii="仿宋_GB2312" w:eastAsia="仿宋_GB2312" w:hAnsi="宋体" w:cs="宋体" w:hint="eastAsia"/>
          <w:kern w:val="0"/>
          <w:sz w:val="32"/>
          <w:szCs w:val="32"/>
        </w:rPr>
        <w:t>办</w:t>
      </w:r>
      <w:r w:rsidR="00305370" w:rsidRPr="000A55B3">
        <w:rPr>
          <w:rFonts w:ascii="仿宋_GB2312" w:eastAsia="仿宋_GB2312" w:hAnsi="宋体" w:cs="宋体" w:hint="eastAsia"/>
          <w:kern w:val="0"/>
          <w:sz w:val="32"/>
          <w:szCs w:val="32"/>
        </w:rPr>
        <w:t>公室</w:t>
      </w:r>
    </w:p>
    <w:p w:rsidR="00D7307A" w:rsidRDefault="00A56314" w:rsidP="000A55B3">
      <w:pPr>
        <w:ind w:firstLineChars="1450" w:firstLine="4639"/>
        <w:rPr>
          <w:rFonts w:ascii="黑体" w:eastAsia="黑体"/>
          <w:b/>
          <w:sz w:val="44"/>
          <w:szCs w:val="44"/>
        </w:rPr>
      </w:pPr>
      <w:r>
        <w:rPr>
          <w:rFonts w:ascii="仿宋_GB2312" w:eastAsia="仿宋_GB2312" w:hAnsi="宋体" w:cs="宋体"/>
          <w:kern w:val="0"/>
          <w:sz w:val="32"/>
          <w:szCs w:val="32"/>
        </w:rPr>
        <w:t xml:space="preserve"> 201</w:t>
      </w:r>
      <w:r w:rsidR="00DB2830">
        <w:rPr>
          <w:rFonts w:ascii="仿宋_GB2312" w:eastAsia="仿宋_GB2312" w:hAnsi="宋体" w:cs="宋体"/>
          <w:kern w:val="0"/>
          <w:sz w:val="32"/>
          <w:szCs w:val="32"/>
        </w:rPr>
        <w:t>6</w:t>
      </w:r>
      <w:r>
        <w:rPr>
          <w:rFonts w:ascii="仿宋_GB2312" w:eastAsia="仿宋_GB2312" w:hAnsi="宋体" w:cs="宋体" w:hint="eastAsia"/>
          <w:kern w:val="0"/>
          <w:sz w:val="32"/>
          <w:szCs w:val="32"/>
        </w:rPr>
        <w:t>年</w:t>
      </w:r>
      <w:r w:rsidR="00E41AE9">
        <w:rPr>
          <w:rFonts w:ascii="仿宋_GB2312" w:eastAsia="仿宋_GB2312" w:hAnsi="宋体" w:cs="宋体"/>
          <w:kern w:val="0"/>
          <w:sz w:val="32"/>
          <w:szCs w:val="32"/>
        </w:rPr>
        <w:t>5</w:t>
      </w:r>
      <w:r>
        <w:rPr>
          <w:rFonts w:ascii="仿宋_GB2312" w:eastAsia="仿宋_GB2312" w:hAnsi="宋体" w:cs="宋体" w:hint="eastAsia"/>
          <w:kern w:val="0"/>
          <w:sz w:val="32"/>
          <w:szCs w:val="32"/>
        </w:rPr>
        <w:t>月</w:t>
      </w:r>
      <w:r w:rsidR="00E41AE9">
        <w:rPr>
          <w:rFonts w:ascii="仿宋_GB2312" w:eastAsia="仿宋_GB2312" w:hAnsi="宋体" w:cs="宋体"/>
          <w:kern w:val="0"/>
          <w:sz w:val="32"/>
          <w:szCs w:val="32"/>
        </w:rPr>
        <w:t>2</w:t>
      </w:r>
      <w:r>
        <w:rPr>
          <w:rFonts w:ascii="仿宋_GB2312" w:eastAsia="仿宋_GB2312" w:hAnsi="宋体" w:cs="宋体" w:hint="eastAsia"/>
          <w:kern w:val="0"/>
          <w:sz w:val="32"/>
          <w:szCs w:val="32"/>
        </w:rPr>
        <w:t>日</w:t>
      </w:r>
      <w:bookmarkEnd w:id="0"/>
    </w:p>
    <w:sectPr w:rsidR="00D7307A" w:rsidSect="007A6A67">
      <w:footerReference w:type="even" r:id="rId7"/>
      <w:pgSz w:w="11906" w:h="16838" w:code="9"/>
      <w:pgMar w:top="1440" w:right="1474" w:bottom="1440" w:left="1474" w:header="851" w:footer="992" w:gutter="0"/>
      <w:cols w:space="425"/>
      <w:titlePg/>
      <w:docGrid w:type="linesAndChars" w:linePitch="626" w:charSpace="-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6C" w:rsidRDefault="0032136C">
      <w:r>
        <w:separator/>
      </w:r>
    </w:p>
  </w:endnote>
  <w:endnote w:type="continuationSeparator" w:id="0">
    <w:p w:rsidR="0032136C" w:rsidRDefault="0032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美黑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04" w:rsidRDefault="00BB71B8">
    <w:pPr>
      <w:pStyle w:val="a5"/>
      <w:framePr w:wrap="around" w:vAnchor="text" w:hAnchor="margin" w:xAlign="center" w:y="1"/>
      <w:rPr>
        <w:rStyle w:val="a4"/>
      </w:rPr>
    </w:pPr>
    <w:r>
      <w:rPr>
        <w:rStyle w:val="a4"/>
      </w:rPr>
      <w:fldChar w:fldCharType="begin"/>
    </w:r>
    <w:r w:rsidR="00BC3E04">
      <w:rPr>
        <w:rStyle w:val="a4"/>
      </w:rPr>
      <w:instrText xml:space="preserve">PAGE  </w:instrText>
    </w:r>
    <w:r>
      <w:rPr>
        <w:rStyle w:val="a4"/>
      </w:rPr>
      <w:fldChar w:fldCharType="end"/>
    </w:r>
  </w:p>
  <w:p w:rsidR="00BC3E04" w:rsidRDefault="00BC3E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6C" w:rsidRDefault="0032136C">
      <w:r>
        <w:separator/>
      </w:r>
    </w:p>
  </w:footnote>
  <w:footnote w:type="continuationSeparator" w:id="0">
    <w:p w:rsidR="0032136C" w:rsidRDefault="00321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7A"/>
    <w:rsid w:val="00010F95"/>
    <w:rsid w:val="000142E3"/>
    <w:rsid w:val="000309FF"/>
    <w:rsid w:val="000550F2"/>
    <w:rsid w:val="000667F2"/>
    <w:rsid w:val="000830B7"/>
    <w:rsid w:val="00084099"/>
    <w:rsid w:val="000A3DD0"/>
    <w:rsid w:val="000A55B3"/>
    <w:rsid w:val="000A7E4A"/>
    <w:rsid w:val="000F2E47"/>
    <w:rsid w:val="00113E09"/>
    <w:rsid w:val="001440E3"/>
    <w:rsid w:val="00175B5B"/>
    <w:rsid w:val="00196D67"/>
    <w:rsid w:val="001A1801"/>
    <w:rsid w:val="001B6E4C"/>
    <w:rsid w:val="001D138E"/>
    <w:rsid w:val="001F0AD6"/>
    <w:rsid w:val="002537EB"/>
    <w:rsid w:val="002646AE"/>
    <w:rsid w:val="002647BD"/>
    <w:rsid w:val="002A4477"/>
    <w:rsid w:val="002A7EB9"/>
    <w:rsid w:val="002B35FC"/>
    <w:rsid w:val="003000C2"/>
    <w:rsid w:val="00305370"/>
    <w:rsid w:val="00313A4C"/>
    <w:rsid w:val="0032136C"/>
    <w:rsid w:val="00363036"/>
    <w:rsid w:val="00364F98"/>
    <w:rsid w:val="00375F5D"/>
    <w:rsid w:val="0038664A"/>
    <w:rsid w:val="003E49D7"/>
    <w:rsid w:val="00406F7A"/>
    <w:rsid w:val="00433760"/>
    <w:rsid w:val="0045036A"/>
    <w:rsid w:val="00450B9B"/>
    <w:rsid w:val="0046699F"/>
    <w:rsid w:val="00474476"/>
    <w:rsid w:val="00491AB2"/>
    <w:rsid w:val="0049587B"/>
    <w:rsid w:val="004B58CC"/>
    <w:rsid w:val="004D23B4"/>
    <w:rsid w:val="00500DDB"/>
    <w:rsid w:val="005053AC"/>
    <w:rsid w:val="00534CE3"/>
    <w:rsid w:val="00542DB3"/>
    <w:rsid w:val="005450A1"/>
    <w:rsid w:val="00565FE2"/>
    <w:rsid w:val="006022E9"/>
    <w:rsid w:val="00606655"/>
    <w:rsid w:val="00623D3D"/>
    <w:rsid w:val="006869C8"/>
    <w:rsid w:val="006A368F"/>
    <w:rsid w:val="006A6121"/>
    <w:rsid w:val="006F7292"/>
    <w:rsid w:val="0074001D"/>
    <w:rsid w:val="007601C5"/>
    <w:rsid w:val="007725F8"/>
    <w:rsid w:val="007738CD"/>
    <w:rsid w:val="00776318"/>
    <w:rsid w:val="00783527"/>
    <w:rsid w:val="00783F8D"/>
    <w:rsid w:val="00784A30"/>
    <w:rsid w:val="00790C32"/>
    <w:rsid w:val="007A6A67"/>
    <w:rsid w:val="007A6F32"/>
    <w:rsid w:val="007B4BDD"/>
    <w:rsid w:val="0080671A"/>
    <w:rsid w:val="0082002F"/>
    <w:rsid w:val="008A60FA"/>
    <w:rsid w:val="00923032"/>
    <w:rsid w:val="009244B7"/>
    <w:rsid w:val="00936F22"/>
    <w:rsid w:val="00945F00"/>
    <w:rsid w:val="00953056"/>
    <w:rsid w:val="009A123E"/>
    <w:rsid w:val="009D63F2"/>
    <w:rsid w:val="00A12BAB"/>
    <w:rsid w:val="00A27363"/>
    <w:rsid w:val="00A31AF8"/>
    <w:rsid w:val="00A32528"/>
    <w:rsid w:val="00A367E9"/>
    <w:rsid w:val="00A56314"/>
    <w:rsid w:val="00A91802"/>
    <w:rsid w:val="00AA0BB7"/>
    <w:rsid w:val="00AA6F7B"/>
    <w:rsid w:val="00AA7B56"/>
    <w:rsid w:val="00AB15E2"/>
    <w:rsid w:val="00B17DE5"/>
    <w:rsid w:val="00B25498"/>
    <w:rsid w:val="00B624C4"/>
    <w:rsid w:val="00B75BFC"/>
    <w:rsid w:val="00BB71B8"/>
    <w:rsid w:val="00BC3E04"/>
    <w:rsid w:val="00BD006D"/>
    <w:rsid w:val="00BD09DA"/>
    <w:rsid w:val="00BD6D45"/>
    <w:rsid w:val="00C41A6A"/>
    <w:rsid w:val="00C56616"/>
    <w:rsid w:val="00C65976"/>
    <w:rsid w:val="00C7505A"/>
    <w:rsid w:val="00C80FFD"/>
    <w:rsid w:val="00D5048E"/>
    <w:rsid w:val="00D7307A"/>
    <w:rsid w:val="00DB2830"/>
    <w:rsid w:val="00E13A90"/>
    <w:rsid w:val="00E41AE9"/>
    <w:rsid w:val="00E5716E"/>
    <w:rsid w:val="00E702F4"/>
    <w:rsid w:val="00E719BF"/>
    <w:rsid w:val="00E7713B"/>
    <w:rsid w:val="00EE0F7A"/>
    <w:rsid w:val="00EE647A"/>
    <w:rsid w:val="00F1337E"/>
    <w:rsid w:val="00F343B5"/>
    <w:rsid w:val="00F34586"/>
    <w:rsid w:val="00F37128"/>
    <w:rsid w:val="00F4693A"/>
    <w:rsid w:val="00FB1C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rsid w:val="00D7307A"/>
    <w:pPr>
      <w:adjustRightInd w:val="0"/>
      <w:spacing w:line="600" w:lineRule="exact"/>
      <w:jc w:val="center"/>
      <w:textAlignment w:val="baseline"/>
    </w:pPr>
    <w:rPr>
      <w:rFonts w:ascii="黑体" w:eastAsia="黑体"/>
      <w:kern w:val="0"/>
      <w:sz w:val="44"/>
      <w:szCs w:val="20"/>
    </w:rPr>
  </w:style>
  <w:style w:type="character" w:styleId="a4">
    <w:name w:val="page number"/>
    <w:basedOn w:val="a0"/>
    <w:rsid w:val="00D7307A"/>
  </w:style>
  <w:style w:type="paragraph" w:styleId="a5">
    <w:name w:val="footer"/>
    <w:basedOn w:val="a"/>
    <w:rsid w:val="00D7307A"/>
    <w:pPr>
      <w:tabs>
        <w:tab w:val="center" w:pos="4153"/>
        <w:tab w:val="right" w:pos="8306"/>
      </w:tabs>
      <w:snapToGrid w:val="0"/>
      <w:jc w:val="left"/>
    </w:pPr>
    <w:rPr>
      <w:rFonts w:eastAsia="仿宋_GB2312"/>
      <w:sz w:val="18"/>
      <w:szCs w:val="18"/>
    </w:rPr>
  </w:style>
  <w:style w:type="paragraph" w:styleId="a6">
    <w:name w:val="Body Text"/>
    <w:basedOn w:val="a"/>
    <w:rsid w:val="00D7307A"/>
    <w:pPr>
      <w:jc w:val="center"/>
    </w:pPr>
    <w:rPr>
      <w:b/>
      <w:bCs/>
      <w:sz w:val="44"/>
    </w:rPr>
  </w:style>
  <w:style w:type="paragraph" w:customStyle="1" w:styleId="ParaCharCharCharChar">
    <w:name w:val="默认段落字体 Para Char Char Char Char"/>
    <w:basedOn w:val="a"/>
    <w:rsid w:val="00BD09DA"/>
    <w:rPr>
      <w:sz w:val="32"/>
      <w:szCs w:val="32"/>
    </w:rPr>
  </w:style>
  <w:style w:type="paragraph" w:styleId="a7">
    <w:name w:val="Date"/>
    <w:basedOn w:val="a"/>
    <w:next w:val="a"/>
    <w:rsid w:val="00606655"/>
    <w:pPr>
      <w:ind w:leftChars="2500" w:left="100"/>
    </w:pPr>
  </w:style>
  <w:style w:type="paragraph" w:styleId="a8">
    <w:name w:val="header"/>
    <w:basedOn w:val="a"/>
    <w:link w:val="Char"/>
    <w:rsid w:val="00AA0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AA0BB7"/>
    <w:rPr>
      <w:kern w:val="2"/>
      <w:sz w:val="18"/>
      <w:szCs w:val="18"/>
    </w:rPr>
  </w:style>
  <w:style w:type="paragraph" w:styleId="a9">
    <w:name w:val="Title"/>
    <w:basedOn w:val="a"/>
    <w:next w:val="a"/>
    <w:link w:val="Char0"/>
    <w:qFormat/>
    <w:rsid w:val="00AA0BB7"/>
    <w:pPr>
      <w:spacing w:before="240" w:after="60"/>
      <w:jc w:val="center"/>
      <w:outlineLvl w:val="0"/>
    </w:pPr>
    <w:rPr>
      <w:rFonts w:ascii="Cambria" w:hAnsi="Cambria"/>
      <w:b/>
      <w:bCs/>
      <w:sz w:val="32"/>
      <w:szCs w:val="32"/>
    </w:rPr>
  </w:style>
  <w:style w:type="character" w:customStyle="1" w:styleId="Char0">
    <w:name w:val="标题 Char"/>
    <w:basedOn w:val="a0"/>
    <w:link w:val="a9"/>
    <w:rsid w:val="00AA0BB7"/>
    <w:rPr>
      <w:rFonts w:ascii="Cambria" w:hAnsi="Cambria" w:cs="Times New Roman"/>
      <w:b/>
      <w:bCs/>
      <w:kern w:val="2"/>
      <w:sz w:val="32"/>
      <w:szCs w:val="32"/>
    </w:rPr>
  </w:style>
  <w:style w:type="paragraph" w:styleId="aa">
    <w:name w:val="Balloon Text"/>
    <w:basedOn w:val="a"/>
    <w:link w:val="Char1"/>
    <w:semiHidden/>
    <w:unhideWhenUsed/>
    <w:rsid w:val="001B6E4C"/>
    <w:rPr>
      <w:sz w:val="18"/>
      <w:szCs w:val="18"/>
    </w:rPr>
  </w:style>
  <w:style w:type="character" w:customStyle="1" w:styleId="Char1">
    <w:name w:val="批注框文本 Char"/>
    <w:basedOn w:val="a0"/>
    <w:link w:val="aa"/>
    <w:semiHidden/>
    <w:rsid w:val="001B6E4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rsid w:val="00D7307A"/>
    <w:pPr>
      <w:adjustRightInd w:val="0"/>
      <w:spacing w:line="600" w:lineRule="exact"/>
      <w:jc w:val="center"/>
      <w:textAlignment w:val="baseline"/>
    </w:pPr>
    <w:rPr>
      <w:rFonts w:ascii="黑体" w:eastAsia="黑体"/>
      <w:kern w:val="0"/>
      <w:sz w:val="44"/>
      <w:szCs w:val="20"/>
    </w:rPr>
  </w:style>
  <w:style w:type="character" w:styleId="a4">
    <w:name w:val="page number"/>
    <w:basedOn w:val="a0"/>
    <w:rsid w:val="00D7307A"/>
  </w:style>
  <w:style w:type="paragraph" w:styleId="a5">
    <w:name w:val="footer"/>
    <w:basedOn w:val="a"/>
    <w:rsid w:val="00D7307A"/>
    <w:pPr>
      <w:tabs>
        <w:tab w:val="center" w:pos="4153"/>
        <w:tab w:val="right" w:pos="8306"/>
      </w:tabs>
      <w:snapToGrid w:val="0"/>
      <w:jc w:val="left"/>
    </w:pPr>
    <w:rPr>
      <w:rFonts w:eastAsia="仿宋_GB2312"/>
      <w:sz w:val="18"/>
      <w:szCs w:val="18"/>
    </w:rPr>
  </w:style>
  <w:style w:type="paragraph" w:styleId="a6">
    <w:name w:val="Body Text"/>
    <w:basedOn w:val="a"/>
    <w:rsid w:val="00D7307A"/>
    <w:pPr>
      <w:jc w:val="center"/>
    </w:pPr>
    <w:rPr>
      <w:b/>
      <w:bCs/>
      <w:sz w:val="44"/>
    </w:rPr>
  </w:style>
  <w:style w:type="paragraph" w:customStyle="1" w:styleId="ParaCharCharCharChar">
    <w:name w:val="默认段落字体 Para Char Char Char Char"/>
    <w:basedOn w:val="a"/>
    <w:rsid w:val="00BD09DA"/>
    <w:rPr>
      <w:sz w:val="32"/>
      <w:szCs w:val="32"/>
    </w:rPr>
  </w:style>
  <w:style w:type="paragraph" w:styleId="a7">
    <w:name w:val="Date"/>
    <w:basedOn w:val="a"/>
    <w:next w:val="a"/>
    <w:rsid w:val="00606655"/>
    <w:pPr>
      <w:ind w:leftChars="2500" w:left="100"/>
    </w:pPr>
  </w:style>
  <w:style w:type="paragraph" w:styleId="a8">
    <w:name w:val="header"/>
    <w:basedOn w:val="a"/>
    <w:link w:val="Char"/>
    <w:rsid w:val="00AA0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AA0BB7"/>
    <w:rPr>
      <w:kern w:val="2"/>
      <w:sz w:val="18"/>
      <w:szCs w:val="18"/>
    </w:rPr>
  </w:style>
  <w:style w:type="paragraph" w:styleId="a9">
    <w:name w:val="Title"/>
    <w:basedOn w:val="a"/>
    <w:next w:val="a"/>
    <w:link w:val="Char0"/>
    <w:qFormat/>
    <w:rsid w:val="00AA0BB7"/>
    <w:pPr>
      <w:spacing w:before="240" w:after="60"/>
      <w:jc w:val="center"/>
      <w:outlineLvl w:val="0"/>
    </w:pPr>
    <w:rPr>
      <w:rFonts w:ascii="Cambria" w:hAnsi="Cambria"/>
      <w:b/>
      <w:bCs/>
      <w:sz w:val="32"/>
      <w:szCs w:val="32"/>
    </w:rPr>
  </w:style>
  <w:style w:type="character" w:customStyle="1" w:styleId="Char0">
    <w:name w:val="标题 Char"/>
    <w:basedOn w:val="a0"/>
    <w:link w:val="a9"/>
    <w:rsid w:val="00AA0BB7"/>
    <w:rPr>
      <w:rFonts w:ascii="Cambria" w:hAnsi="Cambria" w:cs="Times New Roman"/>
      <w:b/>
      <w:bCs/>
      <w:kern w:val="2"/>
      <w:sz w:val="32"/>
      <w:szCs w:val="32"/>
    </w:rPr>
  </w:style>
  <w:style w:type="paragraph" w:styleId="aa">
    <w:name w:val="Balloon Text"/>
    <w:basedOn w:val="a"/>
    <w:link w:val="Char1"/>
    <w:semiHidden/>
    <w:unhideWhenUsed/>
    <w:rsid w:val="001B6E4C"/>
    <w:rPr>
      <w:sz w:val="18"/>
      <w:szCs w:val="18"/>
    </w:rPr>
  </w:style>
  <w:style w:type="character" w:customStyle="1" w:styleId="Char1">
    <w:name w:val="批注框文本 Char"/>
    <w:basedOn w:val="a0"/>
    <w:link w:val="aa"/>
    <w:semiHidden/>
    <w:rsid w:val="001B6E4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3265">
      <w:bodyDiv w:val="1"/>
      <w:marLeft w:val="0"/>
      <w:marRight w:val="0"/>
      <w:marTop w:val="0"/>
      <w:marBottom w:val="0"/>
      <w:divBdr>
        <w:top w:val="none" w:sz="0" w:space="0" w:color="auto"/>
        <w:left w:val="none" w:sz="0" w:space="0" w:color="auto"/>
        <w:bottom w:val="none" w:sz="0" w:space="0" w:color="auto"/>
        <w:right w:val="none" w:sz="0" w:space="0" w:color="auto"/>
      </w:divBdr>
    </w:div>
    <w:div w:id="945229573">
      <w:bodyDiv w:val="1"/>
      <w:marLeft w:val="0"/>
      <w:marRight w:val="0"/>
      <w:marTop w:val="0"/>
      <w:marBottom w:val="0"/>
      <w:divBdr>
        <w:top w:val="none" w:sz="0" w:space="0" w:color="auto"/>
        <w:left w:val="none" w:sz="0" w:space="0" w:color="auto"/>
        <w:bottom w:val="none" w:sz="0" w:space="0" w:color="auto"/>
        <w:right w:val="none" w:sz="0" w:space="0" w:color="auto"/>
      </w:divBdr>
    </w:div>
    <w:div w:id="126511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337</Words>
  <Characters>1923</Characters>
  <Application>Microsoft Office Word</Application>
  <DocSecurity>0</DocSecurity>
  <Lines>16</Lines>
  <Paragraphs>4</Paragraphs>
  <ScaleCrop>false</ScaleCrop>
  <Company>DEEPIN</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ICBC</dc:creator>
  <cp:lastModifiedBy>yzh</cp:lastModifiedBy>
  <cp:revision>2</cp:revision>
  <cp:lastPrinted>2017-05-02T09:20:00Z</cp:lastPrinted>
  <dcterms:created xsi:type="dcterms:W3CDTF">2017-12-06T11:55:00Z</dcterms:created>
  <dcterms:modified xsi:type="dcterms:W3CDTF">2017-12-06T11:55:00Z</dcterms:modified>
</cp:coreProperties>
</file>